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594" w:rsidRDefault="005960E9" w:rsidP="005960E9">
      <w:pPr>
        <w:jc w:val="center"/>
        <w:rPr>
          <w:sz w:val="28"/>
        </w:rPr>
      </w:pPr>
      <w:r>
        <w:rPr>
          <w:noProof/>
          <w:sz w:val="28"/>
          <w:lang w:eastAsia="en-CA"/>
        </w:rPr>
        <w:drawing>
          <wp:inline distT="0" distB="0" distL="0" distR="0">
            <wp:extent cx="1467293" cy="13766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ubach_logo cropped.jpg"/>
                    <pic:cNvPicPr/>
                  </pic:nvPicPr>
                  <pic:blipFill>
                    <a:blip r:embed="rId8">
                      <a:extLst>
                        <a:ext uri="{28A0092B-C50C-407E-A947-70E740481C1C}">
                          <a14:useLocalDpi xmlns:a14="http://schemas.microsoft.com/office/drawing/2010/main" val="0"/>
                        </a:ext>
                      </a:extLst>
                    </a:blip>
                    <a:stretch>
                      <a:fillRect/>
                    </a:stretch>
                  </pic:blipFill>
                  <pic:spPr>
                    <a:xfrm>
                      <a:off x="0" y="0"/>
                      <a:ext cx="1477789" cy="1386465"/>
                    </a:xfrm>
                    <a:prstGeom prst="rect">
                      <a:avLst/>
                    </a:prstGeom>
                  </pic:spPr>
                </pic:pic>
              </a:graphicData>
            </a:graphic>
          </wp:inline>
        </w:drawing>
      </w:r>
    </w:p>
    <w:p w:rsidR="005960E9" w:rsidRDefault="005960E9" w:rsidP="005960E9">
      <w:pPr>
        <w:jc w:val="center"/>
        <w:rPr>
          <w:sz w:val="28"/>
        </w:rPr>
      </w:pPr>
    </w:p>
    <w:p w:rsidR="005960E9" w:rsidRDefault="005960E9" w:rsidP="005960E9">
      <w:pPr>
        <w:jc w:val="center"/>
        <w:rPr>
          <w:rFonts w:ascii="Arial" w:hAnsi="Arial" w:cs="Arial"/>
          <w:sz w:val="72"/>
          <w:szCs w:val="56"/>
        </w:rPr>
      </w:pPr>
      <w:r w:rsidRPr="005960E9">
        <w:rPr>
          <w:rFonts w:ascii="Arial" w:hAnsi="Arial" w:cs="Arial"/>
          <w:sz w:val="72"/>
          <w:szCs w:val="56"/>
        </w:rPr>
        <w:t>Get Set for Budgeting, Organization &amp; Time Management</w:t>
      </w:r>
    </w:p>
    <w:p w:rsidR="00FD757B" w:rsidRDefault="00FD757B" w:rsidP="005960E9">
      <w:pPr>
        <w:jc w:val="center"/>
        <w:rPr>
          <w:rFonts w:ascii="Arial" w:hAnsi="Arial" w:cs="Arial"/>
          <w:sz w:val="72"/>
          <w:szCs w:val="56"/>
        </w:rPr>
      </w:pPr>
      <w:r>
        <w:rPr>
          <w:rFonts w:ascii="Arial" w:hAnsi="Arial" w:cs="Arial"/>
          <w:sz w:val="72"/>
          <w:szCs w:val="56"/>
        </w:rPr>
        <w:t>ANSWER KEY</w:t>
      </w:r>
    </w:p>
    <w:p w:rsidR="005960E9" w:rsidRDefault="0000686B" w:rsidP="005960E9">
      <w:pPr>
        <w:jc w:val="center"/>
        <w:rPr>
          <w:rFonts w:ascii="Arial" w:hAnsi="Arial" w:cs="Arial"/>
          <w:sz w:val="72"/>
          <w:szCs w:val="56"/>
        </w:rPr>
      </w:pPr>
      <w:r>
        <w:rPr>
          <w:rFonts w:ascii="Arial" w:hAnsi="Arial" w:cs="Arial"/>
          <w:noProof/>
          <w:sz w:val="72"/>
          <w:szCs w:val="56"/>
          <w:lang w:eastAsia="en-CA"/>
        </w:rPr>
        <w:drawing>
          <wp:inline distT="0" distB="0" distL="0" distR="0">
            <wp:extent cx="2527170" cy="2169042"/>
            <wp:effectExtent l="0" t="0" r="698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ancial_planner_3[1].jpg"/>
                    <pic:cNvPicPr/>
                  </pic:nvPicPr>
                  <pic:blipFill>
                    <a:blip r:embed="rId9">
                      <a:extLst>
                        <a:ext uri="{28A0092B-C50C-407E-A947-70E740481C1C}">
                          <a14:useLocalDpi xmlns:a14="http://schemas.microsoft.com/office/drawing/2010/main" val="0"/>
                        </a:ext>
                      </a:extLst>
                    </a:blip>
                    <a:stretch>
                      <a:fillRect/>
                    </a:stretch>
                  </pic:blipFill>
                  <pic:spPr>
                    <a:xfrm>
                      <a:off x="0" y="0"/>
                      <a:ext cx="2548049" cy="2186962"/>
                    </a:xfrm>
                    <a:prstGeom prst="rect">
                      <a:avLst/>
                    </a:prstGeom>
                  </pic:spPr>
                </pic:pic>
              </a:graphicData>
            </a:graphic>
          </wp:inline>
        </w:drawing>
      </w:r>
    </w:p>
    <w:p w:rsidR="0000686B" w:rsidRDefault="0000686B" w:rsidP="005960E9">
      <w:pPr>
        <w:jc w:val="center"/>
        <w:rPr>
          <w:rFonts w:ascii="Arial" w:hAnsi="Arial" w:cs="Arial"/>
          <w:sz w:val="72"/>
          <w:szCs w:val="56"/>
        </w:rPr>
      </w:pPr>
    </w:p>
    <w:p w:rsidR="003E4692" w:rsidRPr="00B820BD" w:rsidRDefault="0000686B" w:rsidP="00B820BD">
      <w:pPr>
        <w:jc w:val="center"/>
        <w:rPr>
          <w:rFonts w:ascii="Arial" w:hAnsi="Arial" w:cs="Arial"/>
          <w:sz w:val="72"/>
          <w:szCs w:val="56"/>
        </w:rPr>
      </w:pPr>
      <w:r>
        <w:rPr>
          <w:rFonts w:ascii="Arial" w:hAnsi="Arial" w:cs="Arial"/>
          <w:noProof/>
          <w:sz w:val="72"/>
          <w:szCs w:val="56"/>
          <w:lang w:eastAsia="en-CA"/>
        </w:rPr>
        <w:drawing>
          <wp:inline distT="0" distB="0" distL="0" distR="0">
            <wp:extent cx="5943600" cy="8877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o-tri-wordmark-english-black crop.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887730"/>
                    </a:xfrm>
                    <a:prstGeom prst="rect">
                      <a:avLst/>
                    </a:prstGeom>
                  </pic:spPr>
                </pic:pic>
              </a:graphicData>
            </a:graphic>
          </wp:inline>
        </w:drawing>
      </w:r>
    </w:p>
    <w:p w:rsidR="00EB1A76" w:rsidRPr="00D043F2" w:rsidRDefault="00EB1A76" w:rsidP="00EB1A76">
      <w:pPr>
        <w:rPr>
          <w:rFonts w:ascii="Arial" w:hAnsi="Arial" w:cs="Arial"/>
          <w:b/>
          <w:i/>
          <w:sz w:val="24"/>
          <w:szCs w:val="24"/>
          <w:u w:val="single"/>
        </w:rPr>
      </w:pPr>
      <w:r>
        <w:rPr>
          <w:rFonts w:ascii="Arial" w:hAnsi="Arial" w:cs="Arial"/>
          <w:b/>
          <w:i/>
          <w:sz w:val="24"/>
          <w:szCs w:val="24"/>
          <w:u w:val="single"/>
        </w:rPr>
        <w:lastRenderedPageBreak/>
        <w:t>SESSION 1</w:t>
      </w:r>
    </w:p>
    <w:p w:rsidR="00EB1A76" w:rsidRPr="00D043F2" w:rsidRDefault="00EB1A76" w:rsidP="00EB1A76">
      <w:pPr>
        <w:rPr>
          <w:rFonts w:ascii="Arial" w:hAnsi="Arial" w:cs="Arial"/>
          <w:sz w:val="24"/>
          <w:szCs w:val="24"/>
        </w:rPr>
      </w:pPr>
    </w:p>
    <w:p w:rsidR="009F1B9A" w:rsidRPr="0046672D" w:rsidRDefault="009F1B9A" w:rsidP="009F1B9A">
      <w:pPr>
        <w:rPr>
          <w:rFonts w:ascii="Arial" w:hAnsi="Arial" w:cs="Arial"/>
          <w:b/>
          <w:sz w:val="24"/>
          <w:szCs w:val="24"/>
          <w:u w:val="single"/>
        </w:rPr>
      </w:pPr>
      <w:r w:rsidRPr="0046672D">
        <w:rPr>
          <w:rFonts w:ascii="Arial" w:hAnsi="Arial" w:cs="Arial"/>
          <w:noProof/>
          <w:sz w:val="24"/>
          <w:szCs w:val="24"/>
          <w:lang w:eastAsia="en-CA"/>
        </w:rPr>
        <w:drawing>
          <wp:anchor distT="0" distB="0" distL="114300" distR="114300" simplePos="0" relativeHeight="251673600" behindDoc="0" locked="0" layoutInCell="1" allowOverlap="1" wp14:anchorId="284B02EE" wp14:editId="60BC2499">
            <wp:simplePos x="0" y="0"/>
            <wp:positionH relativeFrom="column">
              <wp:posOffset>0</wp:posOffset>
            </wp:positionH>
            <wp:positionV relativeFrom="paragraph">
              <wp:posOffset>-3810</wp:posOffset>
            </wp:positionV>
            <wp:extent cx="638175" cy="638175"/>
            <wp:effectExtent l="0" t="0" r="0" b="0"/>
            <wp:wrapSquare wrapText="bothSides"/>
            <wp:docPr id="9" name="Picture 9"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46672D">
        <w:rPr>
          <w:rFonts w:ascii="Arial" w:hAnsi="Arial" w:cs="Arial"/>
          <w:b/>
          <w:sz w:val="24"/>
          <w:szCs w:val="24"/>
          <w:u w:val="single"/>
        </w:rPr>
        <w:t>ACTIVITY</w:t>
      </w:r>
    </w:p>
    <w:p w:rsidR="009F1B9A" w:rsidRDefault="009F1B9A" w:rsidP="009F1B9A">
      <w:pPr>
        <w:rPr>
          <w:rFonts w:ascii="Arial" w:hAnsi="Arial" w:cs="Arial"/>
          <w:sz w:val="24"/>
          <w:szCs w:val="24"/>
        </w:rPr>
      </w:pPr>
      <w:r>
        <w:rPr>
          <w:rFonts w:ascii="Arial" w:hAnsi="Arial" w:cs="Arial"/>
          <w:sz w:val="24"/>
          <w:szCs w:val="24"/>
        </w:rPr>
        <w:t xml:space="preserve">Now that we have learned the difference between fixed expenses and variable expenses, let’s test our knowledge. Below is a list of expenses. Put the expenses in the correct expense category in the chart below. Take the activity up as a group and decide if you agree on which category each expense should be in. </w:t>
      </w:r>
    </w:p>
    <w:tbl>
      <w:tblPr>
        <w:tblStyle w:val="TableGrid"/>
        <w:tblW w:w="0" w:type="auto"/>
        <w:tblLook w:val="04A0" w:firstRow="1" w:lastRow="0" w:firstColumn="1" w:lastColumn="0" w:noHBand="0" w:noVBand="1"/>
      </w:tblPr>
      <w:tblGrid>
        <w:gridCol w:w="4675"/>
        <w:gridCol w:w="4675"/>
      </w:tblGrid>
      <w:tr w:rsidR="009E7620" w:rsidTr="009E7620">
        <w:tc>
          <w:tcPr>
            <w:tcW w:w="4675" w:type="dxa"/>
            <w:shd w:val="clear" w:color="auto" w:fill="F2F2F2" w:themeFill="background1" w:themeFillShade="F2"/>
          </w:tcPr>
          <w:p w:rsidR="009E7620" w:rsidRPr="009E7620" w:rsidRDefault="009E7620" w:rsidP="009E7620">
            <w:pPr>
              <w:jc w:val="center"/>
              <w:rPr>
                <w:rFonts w:ascii="Arial" w:hAnsi="Arial" w:cs="Arial"/>
                <w:b/>
                <w:sz w:val="24"/>
                <w:szCs w:val="24"/>
              </w:rPr>
            </w:pPr>
            <w:r w:rsidRPr="009E7620">
              <w:rPr>
                <w:rFonts w:ascii="Arial" w:hAnsi="Arial" w:cs="Arial"/>
                <w:b/>
                <w:sz w:val="24"/>
                <w:szCs w:val="24"/>
              </w:rPr>
              <w:t>Fixed Expenses</w:t>
            </w:r>
          </w:p>
        </w:tc>
        <w:tc>
          <w:tcPr>
            <w:tcW w:w="4675" w:type="dxa"/>
            <w:shd w:val="clear" w:color="auto" w:fill="F2F2F2" w:themeFill="background1" w:themeFillShade="F2"/>
          </w:tcPr>
          <w:p w:rsidR="009E7620" w:rsidRPr="009E7620" w:rsidRDefault="009E7620" w:rsidP="009E7620">
            <w:pPr>
              <w:jc w:val="center"/>
              <w:rPr>
                <w:rFonts w:ascii="Arial" w:hAnsi="Arial" w:cs="Arial"/>
                <w:b/>
                <w:sz w:val="24"/>
                <w:szCs w:val="24"/>
              </w:rPr>
            </w:pPr>
            <w:r w:rsidRPr="009E7620">
              <w:rPr>
                <w:rFonts w:ascii="Arial" w:hAnsi="Arial" w:cs="Arial"/>
                <w:b/>
                <w:sz w:val="24"/>
                <w:szCs w:val="24"/>
              </w:rPr>
              <w:t>Variable Expenses</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rent</w:t>
            </w:r>
          </w:p>
        </w:tc>
        <w:tc>
          <w:tcPr>
            <w:tcW w:w="4675" w:type="dxa"/>
          </w:tcPr>
          <w:p w:rsidR="009E7620" w:rsidRDefault="00FD757B" w:rsidP="00EB1A76">
            <w:pPr>
              <w:rPr>
                <w:rFonts w:ascii="Arial" w:hAnsi="Arial" w:cs="Arial"/>
                <w:sz w:val="24"/>
                <w:szCs w:val="24"/>
              </w:rPr>
            </w:pPr>
            <w:r>
              <w:rPr>
                <w:rFonts w:ascii="Arial" w:hAnsi="Arial" w:cs="Arial"/>
                <w:sz w:val="24"/>
                <w:szCs w:val="24"/>
              </w:rPr>
              <w:t>Donations</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Property taxes</w:t>
            </w:r>
          </w:p>
        </w:tc>
        <w:tc>
          <w:tcPr>
            <w:tcW w:w="4675" w:type="dxa"/>
          </w:tcPr>
          <w:p w:rsidR="009E7620" w:rsidRDefault="00FD757B" w:rsidP="00EB1A76">
            <w:pPr>
              <w:rPr>
                <w:rFonts w:ascii="Arial" w:hAnsi="Arial" w:cs="Arial"/>
                <w:sz w:val="24"/>
                <w:szCs w:val="24"/>
              </w:rPr>
            </w:pPr>
            <w:r>
              <w:rPr>
                <w:rFonts w:ascii="Arial" w:hAnsi="Arial" w:cs="Arial"/>
                <w:sz w:val="24"/>
                <w:szCs w:val="24"/>
              </w:rPr>
              <w:t>Electricity bill</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Mortgage payment</w:t>
            </w:r>
          </w:p>
        </w:tc>
        <w:tc>
          <w:tcPr>
            <w:tcW w:w="4675" w:type="dxa"/>
          </w:tcPr>
          <w:p w:rsidR="009E7620" w:rsidRDefault="00FD757B" w:rsidP="00EB1A76">
            <w:pPr>
              <w:rPr>
                <w:rFonts w:ascii="Arial" w:hAnsi="Arial" w:cs="Arial"/>
                <w:sz w:val="24"/>
                <w:szCs w:val="24"/>
              </w:rPr>
            </w:pPr>
            <w:r>
              <w:rPr>
                <w:rFonts w:ascii="Arial" w:hAnsi="Arial" w:cs="Arial"/>
                <w:sz w:val="24"/>
                <w:szCs w:val="24"/>
              </w:rPr>
              <w:t>Gifts</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Netflix account</w:t>
            </w:r>
          </w:p>
        </w:tc>
        <w:tc>
          <w:tcPr>
            <w:tcW w:w="4675" w:type="dxa"/>
          </w:tcPr>
          <w:p w:rsidR="009E7620" w:rsidRDefault="00FD757B" w:rsidP="00EB1A76">
            <w:pPr>
              <w:rPr>
                <w:rFonts w:ascii="Arial" w:hAnsi="Arial" w:cs="Arial"/>
                <w:sz w:val="24"/>
                <w:szCs w:val="24"/>
              </w:rPr>
            </w:pPr>
            <w:r>
              <w:rPr>
                <w:rFonts w:ascii="Arial" w:hAnsi="Arial" w:cs="Arial"/>
                <w:sz w:val="24"/>
                <w:szCs w:val="24"/>
              </w:rPr>
              <w:t>Clothing</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Car payment</w:t>
            </w:r>
          </w:p>
        </w:tc>
        <w:tc>
          <w:tcPr>
            <w:tcW w:w="4675" w:type="dxa"/>
          </w:tcPr>
          <w:p w:rsidR="009E7620" w:rsidRDefault="00FD757B" w:rsidP="00EB1A76">
            <w:pPr>
              <w:rPr>
                <w:rFonts w:ascii="Arial" w:hAnsi="Arial" w:cs="Arial"/>
                <w:sz w:val="24"/>
                <w:szCs w:val="24"/>
              </w:rPr>
            </w:pPr>
            <w:r>
              <w:rPr>
                <w:rFonts w:ascii="Arial" w:hAnsi="Arial" w:cs="Arial"/>
                <w:sz w:val="24"/>
                <w:szCs w:val="24"/>
              </w:rPr>
              <w:t>cigarettes</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Internet</w:t>
            </w:r>
          </w:p>
        </w:tc>
        <w:tc>
          <w:tcPr>
            <w:tcW w:w="4675" w:type="dxa"/>
          </w:tcPr>
          <w:p w:rsidR="009E7620" w:rsidRDefault="00FD757B" w:rsidP="00EB1A76">
            <w:pPr>
              <w:rPr>
                <w:rFonts w:ascii="Arial" w:hAnsi="Arial" w:cs="Arial"/>
                <w:sz w:val="24"/>
                <w:szCs w:val="24"/>
              </w:rPr>
            </w:pPr>
            <w:r>
              <w:rPr>
                <w:rFonts w:ascii="Arial" w:hAnsi="Arial" w:cs="Arial"/>
                <w:sz w:val="24"/>
                <w:szCs w:val="24"/>
              </w:rPr>
              <w:t>Child care</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Insurance</w:t>
            </w:r>
          </w:p>
        </w:tc>
        <w:tc>
          <w:tcPr>
            <w:tcW w:w="4675" w:type="dxa"/>
          </w:tcPr>
          <w:p w:rsidR="009E7620" w:rsidRDefault="00FD757B" w:rsidP="00EB1A76">
            <w:pPr>
              <w:rPr>
                <w:rFonts w:ascii="Arial" w:hAnsi="Arial" w:cs="Arial"/>
                <w:sz w:val="24"/>
                <w:szCs w:val="24"/>
              </w:rPr>
            </w:pPr>
            <w:r>
              <w:rPr>
                <w:rFonts w:ascii="Arial" w:hAnsi="Arial" w:cs="Arial"/>
                <w:sz w:val="24"/>
                <w:szCs w:val="24"/>
              </w:rPr>
              <w:t>entertainment</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Cell phone</w:t>
            </w:r>
          </w:p>
        </w:tc>
        <w:tc>
          <w:tcPr>
            <w:tcW w:w="4675" w:type="dxa"/>
          </w:tcPr>
          <w:p w:rsidR="009E7620" w:rsidRDefault="00FD757B" w:rsidP="00EB1A76">
            <w:pPr>
              <w:rPr>
                <w:rFonts w:ascii="Arial" w:hAnsi="Arial" w:cs="Arial"/>
                <w:sz w:val="24"/>
                <w:szCs w:val="24"/>
              </w:rPr>
            </w:pPr>
            <w:r>
              <w:rPr>
                <w:rFonts w:ascii="Arial" w:hAnsi="Arial" w:cs="Arial"/>
                <w:sz w:val="24"/>
                <w:szCs w:val="24"/>
              </w:rPr>
              <w:t>Tim Hortons</w:t>
            </w:r>
          </w:p>
        </w:tc>
      </w:tr>
      <w:tr w:rsidR="009E7620" w:rsidTr="00FD757B">
        <w:trPr>
          <w:trHeight w:val="397"/>
        </w:trPr>
        <w:tc>
          <w:tcPr>
            <w:tcW w:w="4675" w:type="dxa"/>
          </w:tcPr>
          <w:p w:rsidR="009E7620" w:rsidRDefault="00FD757B" w:rsidP="00EB1A76">
            <w:pPr>
              <w:rPr>
                <w:rFonts w:ascii="Arial" w:hAnsi="Arial" w:cs="Arial"/>
                <w:sz w:val="24"/>
                <w:szCs w:val="24"/>
              </w:rPr>
            </w:pPr>
            <w:r>
              <w:rPr>
                <w:rFonts w:ascii="Arial" w:hAnsi="Arial" w:cs="Arial"/>
                <w:sz w:val="24"/>
                <w:szCs w:val="24"/>
              </w:rPr>
              <w:t xml:space="preserve">Bus pass </w:t>
            </w:r>
          </w:p>
        </w:tc>
        <w:tc>
          <w:tcPr>
            <w:tcW w:w="4675" w:type="dxa"/>
          </w:tcPr>
          <w:p w:rsidR="009E7620" w:rsidRDefault="00FD757B" w:rsidP="00EB1A76">
            <w:pPr>
              <w:rPr>
                <w:rFonts w:ascii="Arial" w:hAnsi="Arial" w:cs="Arial"/>
                <w:sz w:val="24"/>
                <w:szCs w:val="24"/>
              </w:rPr>
            </w:pPr>
            <w:r>
              <w:rPr>
                <w:rFonts w:ascii="Arial" w:hAnsi="Arial" w:cs="Arial"/>
                <w:sz w:val="24"/>
                <w:szCs w:val="24"/>
              </w:rPr>
              <w:t>Groceries</w:t>
            </w:r>
          </w:p>
        </w:tc>
      </w:tr>
      <w:tr w:rsidR="009E7620" w:rsidTr="00FD757B">
        <w:trPr>
          <w:trHeight w:val="397"/>
        </w:trPr>
        <w:tc>
          <w:tcPr>
            <w:tcW w:w="4675" w:type="dxa"/>
          </w:tcPr>
          <w:p w:rsidR="009E7620" w:rsidRDefault="009E7620" w:rsidP="00EB1A76">
            <w:pPr>
              <w:rPr>
                <w:rFonts w:ascii="Arial" w:hAnsi="Arial" w:cs="Arial"/>
                <w:sz w:val="24"/>
                <w:szCs w:val="24"/>
              </w:rPr>
            </w:pPr>
          </w:p>
        </w:tc>
        <w:tc>
          <w:tcPr>
            <w:tcW w:w="4675" w:type="dxa"/>
          </w:tcPr>
          <w:p w:rsidR="009E7620" w:rsidRDefault="00FD757B" w:rsidP="00EB1A76">
            <w:pPr>
              <w:rPr>
                <w:rFonts w:ascii="Arial" w:hAnsi="Arial" w:cs="Arial"/>
                <w:sz w:val="24"/>
                <w:szCs w:val="24"/>
              </w:rPr>
            </w:pPr>
            <w:r>
              <w:rPr>
                <w:rFonts w:ascii="Arial" w:hAnsi="Arial" w:cs="Arial"/>
                <w:sz w:val="24"/>
                <w:szCs w:val="24"/>
              </w:rPr>
              <w:t>Personal care</w:t>
            </w:r>
          </w:p>
        </w:tc>
      </w:tr>
      <w:tr w:rsidR="009E7620" w:rsidTr="00FD757B">
        <w:trPr>
          <w:trHeight w:val="397"/>
        </w:trPr>
        <w:tc>
          <w:tcPr>
            <w:tcW w:w="4675" w:type="dxa"/>
          </w:tcPr>
          <w:p w:rsidR="009E7620" w:rsidRDefault="009E7620" w:rsidP="00EB1A76">
            <w:pPr>
              <w:rPr>
                <w:rFonts w:ascii="Arial" w:hAnsi="Arial" w:cs="Arial"/>
                <w:sz w:val="24"/>
                <w:szCs w:val="24"/>
              </w:rPr>
            </w:pPr>
          </w:p>
        </w:tc>
        <w:tc>
          <w:tcPr>
            <w:tcW w:w="4675" w:type="dxa"/>
          </w:tcPr>
          <w:p w:rsidR="009E7620" w:rsidRDefault="00FD757B" w:rsidP="00EB1A76">
            <w:pPr>
              <w:rPr>
                <w:rFonts w:ascii="Arial" w:hAnsi="Arial" w:cs="Arial"/>
                <w:sz w:val="24"/>
                <w:szCs w:val="24"/>
              </w:rPr>
            </w:pPr>
            <w:r>
              <w:rPr>
                <w:rFonts w:ascii="Arial" w:hAnsi="Arial" w:cs="Arial"/>
                <w:sz w:val="24"/>
                <w:szCs w:val="24"/>
              </w:rPr>
              <w:t xml:space="preserve">Water bill </w:t>
            </w:r>
          </w:p>
        </w:tc>
      </w:tr>
      <w:tr w:rsidR="009E7620" w:rsidTr="00FD757B">
        <w:trPr>
          <w:trHeight w:val="397"/>
        </w:trPr>
        <w:tc>
          <w:tcPr>
            <w:tcW w:w="4675" w:type="dxa"/>
          </w:tcPr>
          <w:p w:rsidR="009E7620" w:rsidRDefault="009E7620" w:rsidP="00EB1A76">
            <w:pPr>
              <w:rPr>
                <w:rFonts w:ascii="Arial" w:hAnsi="Arial" w:cs="Arial"/>
                <w:sz w:val="24"/>
                <w:szCs w:val="24"/>
              </w:rPr>
            </w:pPr>
          </w:p>
        </w:tc>
        <w:tc>
          <w:tcPr>
            <w:tcW w:w="4675" w:type="dxa"/>
          </w:tcPr>
          <w:p w:rsidR="009E7620" w:rsidRDefault="00FD757B" w:rsidP="00EB1A76">
            <w:pPr>
              <w:rPr>
                <w:rFonts w:ascii="Arial" w:hAnsi="Arial" w:cs="Arial"/>
                <w:sz w:val="24"/>
                <w:szCs w:val="24"/>
              </w:rPr>
            </w:pPr>
            <w:r>
              <w:rPr>
                <w:rFonts w:ascii="Arial" w:hAnsi="Arial" w:cs="Arial"/>
                <w:sz w:val="24"/>
                <w:szCs w:val="24"/>
              </w:rPr>
              <w:t xml:space="preserve">Car maintenance </w:t>
            </w:r>
          </w:p>
        </w:tc>
      </w:tr>
      <w:tr w:rsidR="00FD757B" w:rsidTr="00FD757B">
        <w:trPr>
          <w:trHeight w:val="397"/>
        </w:trPr>
        <w:tc>
          <w:tcPr>
            <w:tcW w:w="4675" w:type="dxa"/>
          </w:tcPr>
          <w:p w:rsidR="00FD757B" w:rsidRDefault="00FD757B" w:rsidP="00EB1A76">
            <w:pPr>
              <w:rPr>
                <w:rFonts w:ascii="Arial" w:hAnsi="Arial" w:cs="Arial"/>
                <w:sz w:val="24"/>
                <w:szCs w:val="24"/>
              </w:rPr>
            </w:pPr>
          </w:p>
        </w:tc>
        <w:tc>
          <w:tcPr>
            <w:tcW w:w="4675" w:type="dxa"/>
          </w:tcPr>
          <w:p w:rsidR="00FD757B" w:rsidRDefault="00FD757B" w:rsidP="00EB1A76">
            <w:pPr>
              <w:rPr>
                <w:rFonts w:ascii="Arial" w:hAnsi="Arial" w:cs="Arial"/>
                <w:sz w:val="24"/>
                <w:szCs w:val="24"/>
              </w:rPr>
            </w:pPr>
            <w:r>
              <w:rPr>
                <w:rFonts w:ascii="Arial" w:hAnsi="Arial" w:cs="Arial"/>
                <w:sz w:val="24"/>
                <w:szCs w:val="24"/>
              </w:rPr>
              <w:t>Pet care</w:t>
            </w:r>
          </w:p>
        </w:tc>
      </w:tr>
      <w:tr w:rsidR="00FD757B" w:rsidTr="00FD757B">
        <w:trPr>
          <w:trHeight w:val="397"/>
        </w:trPr>
        <w:tc>
          <w:tcPr>
            <w:tcW w:w="4675" w:type="dxa"/>
          </w:tcPr>
          <w:p w:rsidR="00FD757B" w:rsidRDefault="00FD757B" w:rsidP="00EB1A76">
            <w:pPr>
              <w:rPr>
                <w:rFonts w:ascii="Arial" w:hAnsi="Arial" w:cs="Arial"/>
                <w:sz w:val="24"/>
                <w:szCs w:val="24"/>
              </w:rPr>
            </w:pPr>
          </w:p>
        </w:tc>
        <w:tc>
          <w:tcPr>
            <w:tcW w:w="4675" w:type="dxa"/>
          </w:tcPr>
          <w:p w:rsidR="00FD757B" w:rsidRDefault="00FD757B" w:rsidP="00EB1A76">
            <w:pPr>
              <w:rPr>
                <w:rFonts w:ascii="Arial" w:hAnsi="Arial" w:cs="Arial"/>
                <w:sz w:val="24"/>
                <w:szCs w:val="24"/>
              </w:rPr>
            </w:pPr>
            <w:r>
              <w:rPr>
                <w:rFonts w:ascii="Arial" w:hAnsi="Arial" w:cs="Arial"/>
                <w:sz w:val="24"/>
                <w:szCs w:val="24"/>
              </w:rPr>
              <w:t xml:space="preserve">Gas bill </w:t>
            </w:r>
          </w:p>
        </w:tc>
      </w:tr>
      <w:tr w:rsidR="00FD757B" w:rsidTr="00FD757B">
        <w:trPr>
          <w:trHeight w:val="397"/>
        </w:trPr>
        <w:tc>
          <w:tcPr>
            <w:tcW w:w="4675" w:type="dxa"/>
          </w:tcPr>
          <w:p w:rsidR="00FD757B" w:rsidRDefault="00FD757B" w:rsidP="00EB1A76">
            <w:pPr>
              <w:rPr>
                <w:rFonts w:ascii="Arial" w:hAnsi="Arial" w:cs="Arial"/>
                <w:sz w:val="24"/>
                <w:szCs w:val="24"/>
              </w:rPr>
            </w:pPr>
          </w:p>
        </w:tc>
        <w:tc>
          <w:tcPr>
            <w:tcW w:w="4675" w:type="dxa"/>
          </w:tcPr>
          <w:p w:rsidR="00FD757B" w:rsidRDefault="00FD757B" w:rsidP="00EB1A76">
            <w:pPr>
              <w:rPr>
                <w:rFonts w:ascii="Arial" w:hAnsi="Arial" w:cs="Arial"/>
                <w:sz w:val="24"/>
                <w:szCs w:val="24"/>
              </w:rPr>
            </w:pPr>
            <w:r>
              <w:rPr>
                <w:rFonts w:ascii="Arial" w:hAnsi="Arial" w:cs="Arial"/>
                <w:sz w:val="24"/>
                <w:szCs w:val="24"/>
              </w:rPr>
              <w:t>Dental care</w:t>
            </w:r>
          </w:p>
        </w:tc>
      </w:tr>
      <w:tr w:rsidR="00FD757B" w:rsidTr="00FD757B">
        <w:trPr>
          <w:trHeight w:val="397"/>
        </w:trPr>
        <w:tc>
          <w:tcPr>
            <w:tcW w:w="4675" w:type="dxa"/>
          </w:tcPr>
          <w:p w:rsidR="00FD757B" w:rsidRDefault="00FD757B" w:rsidP="00EB1A76">
            <w:pPr>
              <w:rPr>
                <w:rFonts w:ascii="Arial" w:hAnsi="Arial" w:cs="Arial"/>
                <w:sz w:val="24"/>
                <w:szCs w:val="24"/>
              </w:rPr>
            </w:pPr>
          </w:p>
        </w:tc>
        <w:tc>
          <w:tcPr>
            <w:tcW w:w="4675" w:type="dxa"/>
          </w:tcPr>
          <w:p w:rsidR="00FD757B" w:rsidRDefault="00FD757B" w:rsidP="00EB1A76">
            <w:pPr>
              <w:rPr>
                <w:rFonts w:ascii="Arial" w:hAnsi="Arial" w:cs="Arial"/>
                <w:sz w:val="24"/>
                <w:szCs w:val="24"/>
              </w:rPr>
            </w:pPr>
            <w:r>
              <w:rPr>
                <w:rFonts w:ascii="Arial" w:hAnsi="Arial" w:cs="Arial"/>
                <w:sz w:val="24"/>
                <w:szCs w:val="24"/>
              </w:rPr>
              <w:t xml:space="preserve">Income tax </w:t>
            </w:r>
          </w:p>
        </w:tc>
      </w:tr>
    </w:tbl>
    <w:p w:rsidR="00D267E8" w:rsidRDefault="00D267E8" w:rsidP="00D267E8">
      <w:pPr>
        <w:rPr>
          <w:rFonts w:ascii="Arial" w:hAnsi="Arial" w:cs="Arial"/>
          <w:sz w:val="24"/>
          <w:szCs w:val="24"/>
        </w:rPr>
      </w:pPr>
    </w:p>
    <w:p w:rsidR="00F163DC" w:rsidRDefault="00F163DC" w:rsidP="00D267E8">
      <w:pPr>
        <w:rPr>
          <w:rFonts w:ascii="Arial" w:hAnsi="Arial" w:cs="Arial"/>
          <w:b/>
          <w:i/>
          <w:sz w:val="24"/>
          <w:szCs w:val="24"/>
          <w:u w:val="single"/>
        </w:rPr>
      </w:pPr>
    </w:p>
    <w:p w:rsidR="00F163DC" w:rsidRDefault="00F163DC" w:rsidP="00D267E8">
      <w:pPr>
        <w:rPr>
          <w:rFonts w:ascii="Arial" w:hAnsi="Arial" w:cs="Arial"/>
          <w:b/>
          <w:i/>
          <w:sz w:val="24"/>
          <w:szCs w:val="24"/>
          <w:u w:val="single"/>
        </w:rPr>
      </w:pPr>
    </w:p>
    <w:p w:rsidR="00F163DC" w:rsidRDefault="00F163DC" w:rsidP="00D267E8">
      <w:pPr>
        <w:rPr>
          <w:rFonts w:ascii="Arial" w:hAnsi="Arial" w:cs="Arial"/>
          <w:b/>
          <w:i/>
          <w:sz w:val="24"/>
          <w:szCs w:val="24"/>
          <w:u w:val="single"/>
        </w:rPr>
      </w:pPr>
    </w:p>
    <w:p w:rsidR="00F163DC" w:rsidRDefault="00F163DC" w:rsidP="00D267E8">
      <w:pPr>
        <w:rPr>
          <w:rFonts w:ascii="Arial" w:hAnsi="Arial" w:cs="Arial"/>
          <w:b/>
          <w:i/>
          <w:sz w:val="24"/>
          <w:szCs w:val="24"/>
          <w:u w:val="single"/>
        </w:rPr>
      </w:pPr>
    </w:p>
    <w:p w:rsidR="00F163DC" w:rsidRDefault="00F163DC" w:rsidP="00D267E8">
      <w:pPr>
        <w:rPr>
          <w:rFonts w:ascii="Arial" w:hAnsi="Arial" w:cs="Arial"/>
          <w:b/>
          <w:i/>
          <w:sz w:val="24"/>
          <w:szCs w:val="24"/>
          <w:u w:val="single"/>
        </w:rPr>
      </w:pPr>
    </w:p>
    <w:p w:rsidR="00F163DC" w:rsidRDefault="00F163DC" w:rsidP="00D267E8">
      <w:pPr>
        <w:rPr>
          <w:rFonts w:ascii="Arial" w:hAnsi="Arial" w:cs="Arial"/>
          <w:b/>
          <w:i/>
          <w:sz w:val="24"/>
          <w:szCs w:val="24"/>
          <w:u w:val="single"/>
        </w:rPr>
      </w:pPr>
    </w:p>
    <w:p w:rsidR="00D7784D" w:rsidRPr="00D043F2" w:rsidRDefault="00D7784D" w:rsidP="00D7784D">
      <w:pPr>
        <w:rPr>
          <w:rFonts w:ascii="Arial" w:hAnsi="Arial" w:cs="Arial"/>
          <w:b/>
          <w:i/>
          <w:sz w:val="24"/>
          <w:szCs w:val="24"/>
          <w:u w:val="single"/>
        </w:rPr>
      </w:pPr>
      <w:r>
        <w:rPr>
          <w:rFonts w:ascii="Arial" w:hAnsi="Arial" w:cs="Arial"/>
          <w:b/>
          <w:i/>
          <w:sz w:val="24"/>
          <w:szCs w:val="24"/>
          <w:u w:val="single"/>
        </w:rPr>
        <w:lastRenderedPageBreak/>
        <w:t>SESSION 3</w:t>
      </w:r>
    </w:p>
    <w:p w:rsidR="00D7784D" w:rsidRPr="00D043F2" w:rsidRDefault="00D7784D" w:rsidP="00D7784D">
      <w:pPr>
        <w:rPr>
          <w:rFonts w:ascii="Arial" w:hAnsi="Arial" w:cs="Arial"/>
          <w:sz w:val="24"/>
          <w:szCs w:val="24"/>
        </w:rPr>
      </w:pPr>
    </w:p>
    <w:p w:rsidR="00C434FF" w:rsidRPr="0046672D" w:rsidRDefault="00C434FF" w:rsidP="00C434FF">
      <w:pPr>
        <w:rPr>
          <w:rFonts w:ascii="Arial" w:hAnsi="Arial" w:cs="Arial"/>
          <w:b/>
          <w:sz w:val="24"/>
          <w:szCs w:val="24"/>
          <w:u w:val="single"/>
        </w:rPr>
      </w:pPr>
      <w:r w:rsidRPr="0046672D">
        <w:rPr>
          <w:rFonts w:ascii="Arial" w:hAnsi="Arial" w:cs="Arial"/>
          <w:noProof/>
          <w:sz w:val="24"/>
          <w:szCs w:val="24"/>
          <w:lang w:eastAsia="en-CA"/>
        </w:rPr>
        <w:drawing>
          <wp:anchor distT="0" distB="0" distL="114300" distR="114300" simplePos="0" relativeHeight="251704320" behindDoc="0" locked="0" layoutInCell="1" allowOverlap="1" wp14:anchorId="69D0C3B8" wp14:editId="08F156A5">
            <wp:simplePos x="0" y="0"/>
            <wp:positionH relativeFrom="column">
              <wp:posOffset>0</wp:posOffset>
            </wp:positionH>
            <wp:positionV relativeFrom="paragraph">
              <wp:posOffset>-3810</wp:posOffset>
            </wp:positionV>
            <wp:extent cx="638175" cy="638175"/>
            <wp:effectExtent l="0" t="0" r="0" b="0"/>
            <wp:wrapSquare wrapText="bothSides"/>
            <wp:docPr id="33" name="Picture 33"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46672D">
        <w:rPr>
          <w:rFonts w:ascii="Arial" w:hAnsi="Arial" w:cs="Arial"/>
          <w:b/>
          <w:sz w:val="24"/>
          <w:szCs w:val="24"/>
          <w:u w:val="single"/>
        </w:rPr>
        <w:t>ACTIVITY</w:t>
      </w:r>
    </w:p>
    <w:p w:rsidR="00C434FF" w:rsidRDefault="00C434FF" w:rsidP="00C434FF">
      <w:pPr>
        <w:rPr>
          <w:rFonts w:ascii="Arial" w:hAnsi="Arial" w:cs="Arial"/>
          <w:sz w:val="24"/>
          <w:szCs w:val="24"/>
        </w:rPr>
      </w:pPr>
      <w:r>
        <w:rPr>
          <w:rFonts w:ascii="Arial" w:hAnsi="Arial" w:cs="Arial"/>
          <w:sz w:val="24"/>
          <w:szCs w:val="24"/>
        </w:rPr>
        <w:t xml:space="preserve">Match the mortgage terminology with the definition. </w:t>
      </w:r>
    </w:p>
    <w:p w:rsidR="00C434FF" w:rsidRDefault="00C434FF" w:rsidP="00C434FF">
      <w:pPr>
        <w:rPr>
          <w:rFonts w:ascii="Arial" w:hAnsi="Arial" w:cs="Arial"/>
          <w:sz w:val="24"/>
          <w:szCs w:val="24"/>
        </w:rPr>
      </w:pPr>
    </w:p>
    <w:p w:rsidR="00C434FF" w:rsidRDefault="00C434FF" w:rsidP="00C434FF">
      <w:pPr>
        <w:rPr>
          <w:rFonts w:ascii="Arial" w:hAnsi="Arial" w:cs="Arial"/>
          <w:sz w:val="24"/>
          <w:szCs w:val="24"/>
        </w:rPr>
      </w:pPr>
      <w:r>
        <w:rPr>
          <w:rFonts w:ascii="Arial" w:hAnsi="Arial" w:cs="Arial"/>
          <w:sz w:val="24"/>
          <w:szCs w:val="24"/>
        </w:rPr>
        <w:t>A. mortgage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 xml:space="preserve">F. amortization </w:t>
      </w:r>
    </w:p>
    <w:p w:rsidR="00C434FF" w:rsidRDefault="00C434FF" w:rsidP="00C434FF">
      <w:pPr>
        <w:rPr>
          <w:rFonts w:ascii="Arial" w:hAnsi="Arial" w:cs="Arial"/>
          <w:sz w:val="24"/>
          <w:szCs w:val="24"/>
        </w:rPr>
      </w:pPr>
      <w:r>
        <w:rPr>
          <w:rFonts w:ascii="Arial" w:hAnsi="Arial" w:cs="Arial"/>
          <w:sz w:val="24"/>
          <w:szCs w:val="24"/>
        </w:rPr>
        <w:t>B. equity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G. variable interest rate</w:t>
      </w:r>
    </w:p>
    <w:p w:rsidR="00C434FF" w:rsidRDefault="00C434FF" w:rsidP="00C434FF">
      <w:pPr>
        <w:rPr>
          <w:rFonts w:ascii="Arial" w:hAnsi="Arial" w:cs="Arial"/>
          <w:sz w:val="24"/>
          <w:szCs w:val="24"/>
        </w:rPr>
      </w:pPr>
      <w:r>
        <w:rPr>
          <w:rFonts w:ascii="Arial" w:hAnsi="Arial" w:cs="Arial"/>
          <w:sz w:val="24"/>
          <w:szCs w:val="24"/>
        </w:rPr>
        <w:t>C. principal</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H. fixed interest rate</w:t>
      </w:r>
    </w:p>
    <w:p w:rsidR="00C434FF" w:rsidRDefault="00C434FF" w:rsidP="00C434FF">
      <w:pPr>
        <w:rPr>
          <w:rFonts w:ascii="Arial" w:hAnsi="Arial" w:cs="Arial"/>
          <w:sz w:val="24"/>
          <w:szCs w:val="24"/>
        </w:rPr>
      </w:pPr>
      <w:r>
        <w:rPr>
          <w:rFonts w:ascii="Arial" w:hAnsi="Arial" w:cs="Arial"/>
          <w:sz w:val="24"/>
          <w:szCs w:val="24"/>
        </w:rPr>
        <w:t>D. interest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I. term</w:t>
      </w:r>
    </w:p>
    <w:p w:rsidR="00C434FF" w:rsidRDefault="00C434FF" w:rsidP="00C434FF">
      <w:pPr>
        <w:rPr>
          <w:rFonts w:ascii="Arial" w:hAnsi="Arial" w:cs="Arial"/>
          <w:sz w:val="24"/>
          <w:szCs w:val="24"/>
        </w:rPr>
      </w:pPr>
      <w:r>
        <w:rPr>
          <w:rFonts w:ascii="Arial" w:hAnsi="Arial" w:cs="Arial"/>
          <w:sz w:val="24"/>
          <w:szCs w:val="24"/>
        </w:rPr>
        <w:t xml:space="preserve">E. down payment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sidR="0079749C">
        <w:rPr>
          <w:rFonts w:ascii="Arial" w:hAnsi="Arial" w:cs="Arial"/>
          <w:sz w:val="24"/>
          <w:szCs w:val="24"/>
        </w:rPr>
        <w:tab/>
      </w:r>
      <w:r>
        <w:rPr>
          <w:rFonts w:ascii="Arial" w:hAnsi="Arial" w:cs="Arial"/>
          <w:sz w:val="24"/>
          <w:szCs w:val="24"/>
        </w:rPr>
        <w:t xml:space="preserve">J. open mortgage </w:t>
      </w:r>
    </w:p>
    <w:p w:rsidR="00CA510F" w:rsidRDefault="00CA510F" w:rsidP="001920B7">
      <w:pPr>
        <w:rPr>
          <w:rFonts w:ascii="Arial" w:hAnsi="Arial" w:cs="Arial"/>
          <w:sz w:val="24"/>
          <w:szCs w:val="24"/>
        </w:rPr>
      </w:pPr>
    </w:p>
    <w:tbl>
      <w:tblPr>
        <w:tblStyle w:val="TableGrid"/>
        <w:tblW w:w="0" w:type="auto"/>
        <w:tblLook w:val="04A0" w:firstRow="1" w:lastRow="0" w:firstColumn="1" w:lastColumn="0" w:noHBand="0" w:noVBand="1"/>
      </w:tblPr>
      <w:tblGrid>
        <w:gridCol w:w="7933"/>
        <w:gridCol w:w="1417"/>
      </w:tblGrid>
      <w:tr w:rsidR="006C41DC" w:rsidTr="006C41DC">
        <w:tc>
          <w:tcPr>
            <w:tcW w:w="7933" w:type="dxa"/>
            <w:shd w:val="clear" w:color="auto" w:fill="D9D9D9" w:themeFill="background1" w:themeFillShade="D9"/>
            <w:vAlign w:val="center"/>
          </w:tcPr>
          <w:p w:rsidR="006C41DC" w:rsidRPr="006C41DC" w:rsidRDefault="006C41DC" w:rsidP="006C41DC">
            <w:pPr>
              <w:jc w:val="center"/>
              <w:rPr>
                <w:rFonts w:ascii="Arial" w:hAnsi="Arial" w:cs="Arial"/>
                <w:b/>
                <w:sz w:val="24"/>
                <w:szCs w:val="24"/>
              </w:rPr>
            </w:pPr>
            <w:r w:rsidRPr="006C41DC">
              <w:rPr>
                <w:rFonts w:ascii="Arial" w:hAnsi="Arial" w:cs="Arial"/>
                <w:b/>
                <w:sz w:val="24"/>
                <w:szCs w:val="24"/>
              </w:rPr>
              <w:t>Definition</w:t>
            </w:r>
          </w:p>
        </w:tc>
        <w:tc>
          <w:tcPr>
            <w:tcW w:w="1417" w:type="dxa"/>
            <w:shd w:val="clear" w:color="auto" w:fill="D9D9D9" w:themeFill="background1" w:themeFillShade="D9"/>
            <w:vAlign w:val="center"/>
          </w:tcPr>
          <w:p w:rsidR="006C41DC" w:rsidRPr="006C41DC" w:rsidRDefault="006C41DC" w:rsidP="006C41DC">
            <w:pPr>
              <w:jc w:val="center"/>
              <w:rPr>
                <w:rFonts w:ascii="Arial" w:hAnsi="Arial" w:cs="Arial"/>
                <w:b/>
                <w:sz w:val="24"/>
                <w:szCs w:val="24"/>
              </w:rPr>
            </w:pPr>
            <w:r w:rsidRPr="006C41DC">
              <w:rPr>
                <w:rFonts w:ascii="Arial" w:hAnsi="Arial" w:cs="Arial"/>
                <w:b/>
                <w:sz w:val="24"/>
                <w:szCs w:val="24"/>
              </w:rPr>
              <w:t>Letter</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amount of the loan.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C</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period of time it will take to pay off a mortgage in full.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F</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amount of money you deposit when you first buy a home.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E</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A mortgage that you can prepay at any time during the term.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J</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An interest rate that can change during the term.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G</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length of time your mortgage agreement is in effect.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I</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amount you pay the lender in exchange for the loan.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D</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An interest rate that stays the same during the term.</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H</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The current market value of the home or property minus the amount remaining on the mortgage loan.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B</w:t>
            </w:r>
          </w:p>
        </w:tc>
      </w:tr>
      <w:tr w:rsidR="006C41DC" w:rsidTr="00F163DC">
        <w:trPr>
          <w:trHeight w:val="737"/>
        </w:trPr>
        <w:tc>
          <w:tcPr>
            <w:tcW w:w="7933" w:type="dxa"/>
            <w:vAlign w:val="center"/>
          </w:tcPr>
          <w:p w:rsidR="006C41DC" w:rsidRDefault="006C41DC" w:rsidP="006C41DC">
            <w:pPr>
              <w:rPr>
                <w:rFonts w:ascii="Arial" w:hAnsi="Arial" w:cs="Arial"/>
                <w:sz w:val="24"/>
                <w:szCs w:val="24"/>
              </w:rPr>
            </w:pPr>
            <w:r>
              <w:rPr>
                <w:rFonts w:ascii="Arial" w:hAnsi="Arial" w:cs="Arial"/>
                <w:sz w:val="24"/>
                <w:szCs w:val="24"/>
              </w:rPr>
              <w:t xml:space="preserve">A type of loan that allows the lender to take possession of the property if payments are not made. </w:t>
            </w:r>
          </w:p>
        </w:tc>
        <w:tc>
          <w:tcPr>
            <w:tcW w:w="1417" w:type="dxa"/>
            <w:vAlign w:val="center"/>
          </w:tcPr>
          <w:p w:rsidR="006C41DC" w:rsidRDefault="00F163DC" w:rsidP="00F163DC">
            <w:pPr>
              <w:jc w:val="center"/>
              <w:rPr>
                <w:rFonts w:ascii="Arial" w:hAnsi="Arial" w:cs="Arial"/>
                <w:sz w:val="24"/>
                <w:szCs w:val="24"/>
              </w:rPr>
            </w:pPr>
            <w:r>
              <w:rPr>
                <w:rFonts w:ascii="Arial" w:hAnsi="Arial" w:cs="Arial"/>
                <w:sz w:val="24"/>
                <w:szCs w:val="24"/>
              </w:rPr>
              <w:t>A</w:t>
            </w:r>
          </w:p>
        </w:tc>
      </w:tr>
    </w:tbl>
    <w:p w:rsidR="0033790C" w:rsidRPr="0046672D" w:rsidRDefault="0033790C" w:rsidP="0033790C">
      <w:pPr>
        <w:rPr>
          <w:rFonts w:ascii="Arial" w:hAnsi="Arial" w:cs="Arial"/>
          <w:b/>
          <w:sz w:val="24"/>
          <w:szCs w:val="24"/>
          <w:u w:val="single"/>
        </w:rPr>
      </w:pPr>
      <w:r w:rsidRPr="0046672D">
        <w:rPr>
          <w:rFonts w:ascii="Arial" w:hAnsi="Arial" w:cs="Arial"/>
          <w:noProof/>
          <w:sz w:val="24"/>
          <w:szCs w:val="24"/>
          <w:lang w:eastAsia="en-CA"/>
        </w:rPr>
        <w:lastRenderedPageBreak/>
        <w:drawing>
          <wp:anchor distT="0" distB="0" distL="114300" distR="114300" simplePos="0" relativeHeight="251709440" behindDoc="0" locked="0" layoutInCell="1" allowOverlap="1" wp14:anchorId="1611FD0F" wp14:editId="4B25F1A7">
            <wp:simplePos x="0" y="0"/>
            <wp:positionH relativeFrom="column">
              <wp:posOffset>0</wp:posOffset>
            </wp:positionH>
            <wp:positionV relativeFrom="paragraph">
              <wp:posOffset>-3810</wp:posOffset>
            </wp:positionV>
            <wp:extent cx="638175" cy="638175"/>
            <wp:effectExtent l="0" t="0" r="0" b="0"/>
            <wp:wrapSquare wrapText="bothSides"/>
            <wp:docPr id="40" name="Picture 40"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46672D">
        <w:rPr>
          <w:rFonts w:ascii="Arial" w:hAnsi="Arial" w:cs="Arial"/>
          <w:b/>
          <w:sz w:val="24"/>
          <w:szCs w:val="24"/>
          <w:u w:val="single"/>
        </w:rPr>
        <w:t>ACTIVITY</w:t>
      </w:r>
    </w:p>
    <w:p w:rsidR="0033790C" w:rsidRDefault="0033790C" w:rsidP="0033790C">
      <w:pPr>
        <w:rPr>
          <w:rFonts w:ascii="Arial" w:hAnsi="Arial" w:cs="Arial"/>
          <w:sz w:val="24"/>
          <w:szCs w:val="24"/>
        </w:rPr>
      </w:pPr>
      <w:r>
        <w:rPr>
          <w:rFonts w:ascii="Arial" w:hAnsi="Arial" w:cs="Arial"/>
          <w:sz w:val="24"/>
          <w:szCs w:val="24"/>
        </w:rPr>
        <w:t xml:space="preserve">Complete the interest calculations below. </w:t>
      </w:r>
    </w:p>
    <w:p w:rsidR="0033790C" w:rsidRDefault="0033790C" w:rsidP="0033790C">
      <w:pPr>
        <w:rPr>
          <w:rFonts w:ascii="Arial" w:hAnsi="Arial" w:cs="Arial"/>
          <w:sz w:val="24"/>
          <w:szCs w:val="24"/>
        </w:rPr>
      </w:pPr>
    </w:p>
    <w:p w:rsidR="0033790C" w:rsidRDefault="00B46C82" w:rsidP="00591D7A">
      <w:pPr>
        <w:pStyle w:val="ListParagraph"/>
        <w:numPr>
          <w:ilvl w:val="0"/>
          <w:numId w:val="19"/>
        </w:numPr>
        <w:rPr>
          <w:rFonts w:ascii="Arial" w:hAnsi="Arial" w:cs="Arial"/>
          <w:sz w:val="24"/>
          <w:szCs w:val="24"/>
        </w:rPr>
      </w:pPr>
      <w:r>
        <w:rPr>
          <w:rFonts w:ascii="Arial" w:hAnsi="Arial" w:cs="Arial"/>
          <w:sz w:val="24"/>
          <w:szCs w:val="24"/>
        </w:rPr>
        <w:t xml:space="preserve">Jesse </w:t>
      </w:r>
      <w:r w:rsidR="00692F4B">
        <w:rPr>
          <w:rFonts w:ascii="Arial" w:hAnsi="Arial" w:cs="Arial"/>
          <w:sz w:val="24"/>
          <w:szCs w:val="24"/>
        </w:rPr>
        <w:t>takes out a loan to purchase new furniture. His loan was for $3500. The furniture store offered him 6% financing for 24 months. How much will the furniture cost him in total when he has paid this debt off?</w:t>
      </w:r>
    </w:p>
    <w:p w:rsidR="008344C7" w:rsidRPr="008344C7" w:rsidRDefault="008344C7" w:rsidP="008344C7">
      <w:pPr>
        <w:ind w:left="720"/>
        <w:rPr>
          <w:rFonts w:ascii="Arial" w:hAnsi="Arial" w:cs="Arial"/>
          <w:color w:val="00B050"/>
          <w:sz w:val="24"/>
          <w:szCs w:val="24"/>
        </w:rPr>
      </w:pPr>
      <w:r w:rsidRPr="008344C7">
        <w:rPr>
          <w:rFonts w:ascii="Arial" w:hAnsi="Arial" w:cs="Arial"/>
          <w:color w:val="00B050"/>
          <w:sz w:val="24"/>
          <w:szCs w:val="24"/>
        </w:rPr>
        <w:t>$3,920.00</w:t>
      </w:r>
    </w:p>
    <w:p w:rsidR="00692F4B" w:rsidRDefault="00692F4B" w:rsidP="00591D7A">
      <w:pPr>
        <w:pStyle w:val="ListParagraph"/>
        <w:numPr>
          <w:ilvl w:val="0"/>
          <w:numId w:val="19"/>
        </w:numPr>
        <w:rPr>
          <w:rFonts w:ascii="Arial" w:hAnsi="Arial" w:cs="Arial"/>
          <w:sz w:val="24"/>
          <w:szCs w:val="24"/>
        </w:rPr>
      </w:pPr>
      <w:r>
        <w:rPr>
          <w:rFonts w:ascii="Arial" w:hAnsi="Arial" w:cs="Arial"/>
          <w:sz w:val="24"/>
          <w:szCs w:val="24"/>
        </w:rPr>
        <w:t>Sam borrowed $12,500 from a credit union. The loan was offered at 2% simple interest for 72 months. What will Sam’s final amount be after paying this debt off?</w:t>
      </w:r>
    </w:p>
    <w:p w:rsidR="008344C7" w:rsidRPr="008344C7" w:rsidRDefault="008344C7" w:rsidP="008344C7">
      <w:pPr>
        <w:ind w:left="720"/>
        <w:rPr>
          <w:rFonts w:ascii="Arial" w:hAnsi="Arial" w:cs="Arial"/>
          <w:color w:val="00B050"/>
          <w:sz w:val="24"/>
          <w:szCs w:val="24"/>
        </w:rPr>
      </w:pPr>
      <w:r w:rsidRPr="008344C7">
        <w:rPr>
          <w:rFonts w:ascii="Arial" w:hAnsi="Arial" w:cs="Arial"/>
          <w:color w:val="00B050"/>
          <w:sz w:val="24"/>
          <w:szCs w:val="24"/>
        </w:rPr>
        <w:t>$14,000</w:t>
      </w:r>
    </w:p>
    <w:p w:rsidR="00692F4B" w:rsidRPr="00692F4B" w:rsidRDefault="00692F4B" w:rsidP="00591D7A">
      <w:pPr>
        <w:pStyle w:val="ListParagraph"/>
        <w:numPr>
          <w:ilvl w:val="0"/>
          <w:numId w:val="19"/>
        </w:numPr>
        <w:rPr>
          <w:rFonts w:ascii="Arial" w:hAnsi="Arial" w:cs="Arial"/>
          <w:sz w:val="24"/>
          <w:szCs w:val="24"/>
        </w:rPr>
      </w:pPr>
      <w:r>
        <w:rPr>
          <w:rFonts w:ascii="Arial" w:hAnsi="Arial" w:cs="Arial"/>
          <w:sz w:val="24"/>
          <w:szCs w:val="24"/>
        </w:rPr>
        <w:t xml:space="preserve">Sarah borrowed $8500 for 4 years at 7.5% interest compounded annually. What is the total she will pay back after 4 years? </w:t>
      </w:r>
    </w:p>
    <w:p w:rsidR="00692F4B" w:rsidRPr="007A221F" w:rsidRDefault="007A221F" w:rsidP="00692F4B">
      <w:pPr>
        <w:ind w:left="720"/>
        <w:rPr>
          <w:rFonts w:ascii="Arial" w:hAnsi="Arial" w:cs="Arial"/>
          <w:color w:val="00B050"/>
          <w:sz w:val="24"/>
          <w:szCs w:val="24"/>
        </w:rPr>
      </w:pPr>
      <w:r w:rsidRPr="007A221F">
        <w:rPr>
          <w:rFonts w:ascii="Arial" w:hAnsi="Arial" w:cs="Arial"/>
          <w:color w:val="00B050"/>
          <w:sz w:val="24"/>
          <w:szCs w:val="24"/>
        </w:rPr>
        <w:t>$11,351.49</w:t>
      </w:r>
    </w:p>
    <w:p w:rsidR="008344C7" w:rsidRPr="00692F4B" w:rsidRDefault="008344C7" w:rsidP="00692F4B">
      <w:pPr>
        <w:ind w:left="720"/>
        <w:rPr>
          <w:rFonts w:ascii="Arial" w:hAnsi="Arial" w:cs="Arial"/>
          <w:sz w:val="24"/>
          <w:szCs w:val="24"/>
        </w:rPr>
      </w:pPr>
    </w:p>
    <w:p w:rsidR="00CB076C" w:rsidRDefault="00CB076C" w:rsidP="00281B4B">
      <w:pPr>
        <w:rPr>
          <w:rFonts w:ascii="Arial" w:hAnsi="Arial" w:cs="Arial"/>
          <w:b/>
          <w:i/>
          <w:sz w:val="24"/>
          <w:szCs w:val="24"/>
          <w:u w:val="single"/>
        </w:rPr>
      </w:pPr>
    </w:p>
    <w:p w:rsidR="00281B4B" w:rsidRPr="00D043F2" w:rsidRDefault="00281B4B" w:rsidP="00281B4B">
      <w:pPr>
        <w:rPr>
          <w:rFonts w:ascii="Arial" w:hAnsi="Arial" w:cs="Arial"/>
          <w:b/>
          <w:i/>
          <w:sz w:val="24"/>
          <w:szCs w:val="24"/>
          <w:u w:val="single"/>
        </w:rPr>
      </w:pPr>
      <w:r>
        <w:rPr>
          <w:rFonts w:ascii="Arial" w:hAnsi="Arial" w:cs="Arial"/>
          <w:b/>
          <w:i/>
          <w:sz w:val="24"/>
          <w:szCs w:val="24"/>
          <w:u w:val="single"/>
        </w:rPr>
        <w:t>SESSION 8</w:t>
      </w:r>
    </w:p>
    <w:p w:rsidR="00E17DEA" w:rsidRPr="00D043F2" w:rsidRDefault="00E17DEA" w:rsidP="00E17DEA">
      <w:pPr>
        <w:rPr>
          <w:rFonts w:ascii="Arial" w:hAnsi="Arial" w:cs="Arial"/>
          <w:b/>
          <w:sz w:val="24"/>
          <w:szCs w:val="24"/>
          <w:u w:val="single"/>
        </w:rPr>
      </w:pPr>
      <w:r w:rsidRPr="00D043F2">
        <w:rPr>
          <w:rFonts w:ascii="Arial" w:hAnsi="Arial" w:cs="Arial"/>
          <w:noProof/>
          <w:sz w:val="24"/>
          <w:szCs w:val="24"/>
          <w:lang w:eastAsia="en-CA"/>
        </w:rPr>
        <w:drawing>
          <wp:anchor distT="0" distB="0" distL="114300" distR="114300" simplePos="0" relativeHeight="251800576" behindDoc="0" locked="0" layoutInCell="1" allowOverlap="1" wp14:anchorId="179AC70A" wp14:editId="27D28E5F">
            <wp:simplePos x="0" y="0"/>
            <wp:positionH relativeFrom="column">
              <wp:posOffset>0</wp:posOffset>
            </wp:positionH>
            <wp:positionV relativeFrom="paragraph">
              <wp:posOffset>-3810</wp:posOffset>
            </wp:positionV>
            <wp:extent cx="638175" cy="638175"/>
            <wp:effectExtent l="0" t="0" r="0" b="0"/>
            <wp:wrapSquare wrapText="bothSides"/>
            <wp:docPr id="228" name="Picture 228"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D043F2">
        <w:rPr>
          <w:rFonts w:ascii="Arial" w:hAnsi="Arial" w:cs="Arial"/>
          <w:b/>
          <w:sz w:val="24"/>
          <w:szCs w:val="24"/>
          <w:u w:val="single"/>
        </w:rPr>
        <w:t>ACTIVITY</w:t>
      </w:r>
    </w:p>
    <w:p w:rsidR="00E17DEA" w:rsidRPr="00D043F2" w:rsidRDefault="00E17DEA" w:rsidP="00E17DEA">
      <w:pPr>
        <w:rPr>
          <w:rFonts w:ascii="Arial" w:hAnsi="Arial" w:cs="Arial"/>
          <w:sz w:val="24"/>
          <w:szCs w:val="24"/>
        </w:rPr>
      </w:pPr>
      <w:r w:rsidRPr="00D043F2">
        <w:rPr>
          <w:rFonts w:ascii="Arial" w:hAnsi="Arial" w:cs="Arial"/>
          <w:sz w:val="24"/>
          <w:szCs w:val="24"/>
        </w:rPr>
        <w:t xml:space="preserve">Let’s practice converting </w:t>
      </w:r>
      <w:r w:rsidR="006910B7" w:rsidRPr="00D043F2">
        <w:rPr>
          <w:rFonts w:ascii="Arial" w:hAnsi="Arial" w:cs="Arial"/>
          <w:sz w:val="24"/>
          <w:szCs w:val="24"/>
        </w:rPr>
        <w:t>12-hour</w:t>
      </w:r>
      <w:r w:rsidRPr="00D043F2">
        <w:rPr>
          <w:rFonts w:ascii="Arial" w:hAnsi="Arial" w:cs="Arial"/>
          <w:sz w:val="24"/>
          <w:szCs w:val="24"/>
        </w:rPr>
        <w:t xml:space="preserve"> time to </w:t>
      </w:r>
      <w:r w:rsidR="006910B7" w:rsidRPr="00D043F2">
        <w:rPr>
          <w:rFonts w:ascii="Arial" w:hAnsi="Arial" w:cs="Arial"/>
          <w:sz w:val="24"/>
          <w:szCs w:val="24"/>
        </w:rPr>
        <w:t>24-hour</w:t>
      </w:r>
      <w:r w:rsidRPr="00D043F2">
        <w:rPr>
          <w:rFonts w:ascii="Arial" w:hAnsi="Arial" w:cs="Arial"/>
          <w:sz w:val="24"/>
          <w:szCs w:val="24"/>
        </w:rPr>
        <w:t xml:space="preserve"> time. Complete the questions below. </w:t>
      </w:r>
    </w:p>
    <w:p w:rsidR="00E17DEA" w:rsidRPr="00D043F2" w:rsidRDefault="00E17DEA" w:rsidP="00591D7A">
      <w:pPr>
        <w:pStyle w:val="ListParagraph"/>
        <w:numPr>
          <w:ilvl w:val="0"/>
          <w:numId w:val="44"/>
        </w:numPr>
        <w:rPr>
          <w:rFonts w:ascii="Arial" w:hAnsi="Arial" w:cs="Arial"/>
          <w:sz w:val="24"/>
          <w:szCs w:val="24"/>
        </w:rPr>
      </w:pPr>
      <w:r w:rsidRPr="00D043F2">
        <w:rPr>
          <w:rFonts w:ascii="Arial" w:hAnsi="Arial" w:cs="Arial"/>
          <w:sz w:val="24"/>
          <w:szCs w:val="24"/>
        </w:rPr>
        <w:t xml:space="preserve">2:45pm = </w:t>
      </w:r>
      <w:r w:rsidRPr="00D043F2">
        <w:rPr>
          <w:rFonts w:ascii="Arial" w:hAnsi="Arial" w:cs="Arial"/>
          <w:sz w:val="24"/>
          <w:szCs w:val="24"/>
        </w:rPr>
        <w:tab/>
      </w:r>
      <w:r w:rsidRPr="00D043F2">
        <w:rPr>
          <w:rFonts w:ascii="Arial" w:hAnsi="Arial" w:cs="Arial"/>
          <w:sz w:val="24"/>
          <w:szCs w:val="24"/>
        </w:rPr>
        <w:tab/>
      </w:r>
      <w:r w:rsidR="00E00487">
        <w:rPr>
          <w:rFonts w:ascii="Arial" w:hAnsi="Arial" w:cs="Arial"/>
          <w:color w:val="00B050"/>
          <w:sz w:val="24"/>
          <w:szCs w:val="24"/>
        </w:rPr>
        <w:t>1445</w:t>
      </w:r>
    </w:p>
    <w:p w:rsidR="00E17DEA" w:rsidRPr="00D043F2" w:rsidRDefault="00E17DEA" w:rsidP="00E17DEA">
      <w:pPr>
        <w:pStyle w:val="ListParagraph"/>
        <w:rPr>
          <w:rFonts w:ascii="Arial" w:hAnsi="Arial" w:cs="Arial"/>
          <w:sz w:val="24"/>
          <w:szCs w:val="24"/>
        </w:rPr>
      </w:pPr>
    </w:p>
    <w:p w:rsidR="00E17DEA" w:rsidRPr="00D043F2" w:rsidRDefault="00E17DEA" w:rsidP="00591D7A">
      <w:pPr>
        <w:pStyle w:val="ListParagraph"/>
        <w:numPr>
          <w:ilvl w:val="0"/>
          <w:numId w:val="44"/>
        </w:numPr>
        <w:rPr>
          <w:rFonts w:ascii="Arial" w:hAnsi="Arial" w:cs="Arial"/>
          <w:sz w:val="24"/>
          <w:szCs w:val="24"/>
        </w:rPr>
      </w:pPr>
      <w:r w:rsidRPr="00D043F2">
        <w:rPr>
          <w:rFonts w:ascii="Arial" w:hAnsi="Arial" w:cs="Arial"/>
          <w:sz w:val="24"/>
          <w:szCs w:val="24"/>
        </w:rPr>
        <w:t xml:space="preserve">10:22am = </w:t>
      </w:r>
      <w:r w:rsidR="00E00487">
        <w:rPr>
          <w:rFonts w:ascii="Arial" w:hAnsi="Arial" w:cs="Arial"/>
          <w:color w:val="00B050"/>
          <w:sz w:val="24"/>
          <w:szCs w:val="24"/>
        </w:rPr>
        <w:t>1022</w:t>
      </w:r>
    </w:p>
    <w:p w:rsidR="00E17DEA" w:rsidRPr="00D043F2" w:rsidRDefault="00E17DEA" w:rsidP="00E17DEA">
      <w:pPr>
        <w:pStyle w:val="ListParagraph"/>
        <w:rPr>
          <w:rFonts w:ascii="Arial" w:hAnsi="Arial" w:cs="Arial"/>
          <w:sz w:val="24"/>
          <w:szCs w:val="24"/>
        </w:rPr>
      </w:pPr>
    </w:p>
    <w:p w:rsidR="00E17DEA" w:rsidRPr="00D043F2" w:rsidRDefault="00E17DEA" w:rsidP="00591D7A">
      <w:pPr>
        <w:pStyle w:val="ListParagraph"/>
        <w:numPr>
          <w:ilvl w:val="0"/>
          <w:numId w:val="44"/>
        </w:numPr>
        <w:rPr>
          <w:rFonts w:ascii="Arial" w:hAnsi="Arial" w:cs="Arial"/>
          <w:sz w:val="24"/>
          <w:szCs w:val="24"/>
        </w:rPr>
      </w:pPr>
      <w:r w:rsidRPr="00D043F2">
        <w:rPr>
          <w:rFonts w:ascii="Arial" w:hAnsi="Arial" w:cs="Arial"/>
          <w:sz w:val="24"/>
          <w:szCs w:val="24"/>
        </w:rPr>
        <w:t>9:36pm =</w:t>
      </w:r>
      <w:r w:rsidRPr="00D043F2">
        <w:rPr>
          <w:rFonts w:ascii="Arial" w:hAnsi="Arial" w:cs="Arial"/>
          <w:sz w:val="24"/>
          <w:szCs w:val="24"/>
        </w:rPr>
        <w:tab/>
      </w:r>
      <w:r w:rsidRPr="00D043F2">
        <w:rPr>
          <w:rFonts w:ascii="Arial" w:hAnsi="Arial" w:cs="Arial"/>
          <w:sz w:val="24"/>
          <w:szCs w:val="24"/>
        </w:rPr>
        <w:tab/>
      </w:r>
      <w:r w:rsidR="00E00487">
        <w:rPr>
          <w:rFonts w:ascii="Arial" w:hAnsi="Arial" w:cs="Arial"/>
          <w:color w:val="00B050"/>
          <w:sz w:val="24"/>
          <w:szCs w:val="24"/>
        </w:rPr>
        <w:t>2136</w:t>
      </w:r>
    </w:p>
    <w:p w:rsidR="00E17DEA" w:rsidRPr="00D043F2" w:rsidRDefault="00E17DEA" w:rsidP="00E17DEA">
      <w:pPr>
        <w:pStyle w:val="ListParagraph"/>
        <w:rPr>
          <w:rFonts w:ascii="Arial" w:hAnsi="Arial" w:cs="Arial"/>
          <w:sz w:val="24"/>
          <w:szCs w:val="24"/>
        </w:rPr>
      </w:pPr>
    </w:p>
    <w:p w:rsidR="00E17DEA" w:rsidRPr="00D043F2" w:rsidRDefault="00E17DEA" w:rsidP="00591D7A">
      <w:pPr>
        <w:pStyle w:val="ListParagraph"/>
        <w:numPr>
          <w:ilvl w:val="0"/>
          <w:numId w:val="44"/>
        </w:numPr>
        <w:rPr>
          <w:rFonts w:ascii="Arial" w:hAnsi="Arial" w:cs="Arial"/>
          <w:sz w:val="24"/>
          <w:szCs w:val="24"/>
        </w:rPr>
      </w:pPr>
      <w:r w:rsidRPr="00D043F2">
        <w:rPr>
          <w:rFonts w:ascii="Arial" w:hAnsi="Arial" w:cs="Arial"/>
          <w:sz w:val="24"/>
          <w:szCs w:val="24"/>
        </w:rPr>
        <w:t>1:13pm =</w:t>
      </w:r>
      <w:r w:rsidRPr="00D043F2">
        <w:rPr>
          <w:rFonts w:ascii="Arial" w:hAnsi="Arial" w:cs="Arial"/>
          <w:sz w:val="24"/>
          <w:szCs w:val="24"/>
        </w:rPr>
        <w:tab/>
      </w:r>
      <w:r w:rsidR="00E00487">
        <w:rPr>
          <w:rFonts w:ascii="Arial" w:hAnsi="Arial" w:cs="Arial"/>
          <w:color w:val="00B050"/>
          <w:sz w:val="24"/>
          <w:szCs w:val="24"/>
        </w:rPr>
        <w:t>1313</w:t>
      </w:r>
    </w:p>
    <w:p w:rsidR="00E17DEA" w:rsidRPr="00D043F2" w:rsidRDefault="00E17DEA" w:rsidP="00E17DEA">
      <w:pPr>
        <w:pStyle w:val="ListParagraph"/>
        <w:rPr>
          <w:rFonts w:ascii="Arial" w:hAnsi="Arial" w:cs="Arial"/>
          <w:sz w:val="24"/>
          <w:szCs w:val="24"/>
        </w:rPr>
      </w:pPr>
    </w:p>
    <w:p w:rsidR="00E17DEA" w:rsidRPr="00D043F2" w:rsidRDefault="00E17DEA" w:rsidP="00591D7A">
      <w:pPr>
        <w:pStyle w:val="ListParagraph"/>
        <w:numPr>
          <w:ilvl w:val="0"/>
          <w:numId w:val="44"/>
        </w:numPr>
        <w:rPr>
          <w:rFonts w:ascii="Arial" w:hAnsi="Arial" w:cs="Arial"/>
          <w:sz w:val="24"/>
          <w:szCs w:val="24"/>
        </w:rPr>
      </w:pPr>
      <w:r w:rsidRPr="00D043F2">
        <w:rPr>
          <w:rFonts w:ascii="Arial" w:hAnsi="Arial" w:cs="Arial"/>
          <w:sz w:val="24"/>
          <w:szCs w:val="24"/>
        </w:rPr>
        <w:t>7:56pm =</w:t>
      </w:r>
      <w:r w:rsidRPr="00D043F2">
        <w:rPr>
          <w:rFonts w:ascii="Arial" w:hAnsi="Arial" w:cs="Arial"/>
          <w:sz w:val="24"/>
          <w:szCs w:val="24"/>
        </w:rPr>
        <w:tab/>
      </w:r>
      <w:r w:rsidRPr="00D043F2">
        <w:rPr>
          <w:rFonts w:ascii="Arial" w:hAnsi="Arial" w:cs="Arial"/>
          <w:sz w:val="24"/>
          <w:szCs w:val="24"/>
        </w:rPr>
        <w:tab/>
      </w:r>
      <w:r w:rsidR="00E00487">
        <w:rPr>
          <w:rFonts w:ascii="Arial" w:hAnsi="Arial" w:cs="Arial"/>
          <w:color w:val="00B050"/>
          <w:sz w:val="24"/>
          <w:szCs w:val="24"/>
        </w:rPr>
        <w:t>1956</w:t>
      </w:r>
    </w:p>
    <w:p w:rsidR="00E17DEA" w:rsidRDefault="00E17DEA" w:rsidP="00E17DEA">
      <w:pPr>
        <w:rPr>
          <w:rFonts w:ascii="Arial" w:hAnsi="Arial" w:cs="Arial"/>
          <w:sz w:val="24"/>
          <w:szCs w:val="24"/>
        </w:rPr>
      </w:pPr>
    </w:p>
    <w:p w:rsidR="00231B91" w:rsidRDefault="00231B91" w:rsidP="00BC6305">
      <w:pPr>
        <w:rPr>
          <w:rFonts w:ascii="Arial" w:hAnsi="Arial" w:cs="Arial"/>
          <w:sz w:val="24"/>
          <w:szCs w:val="24"/>
        </w:rPr>
      </w:pPr>
    </w:p>
    <w:p w:rsidR="00460596" w:rsidRDefault="00460596" w:rsidP="007759CB">
      <w:pPr>
        <w:rPr>
          <w:rFonts w:ascii="Arial" w:hAnsi="Arial" w:cs="Arial"/>
          <w:b/>
          <w:i/>
          <w:sz w:val="24"/>
          <w:szCs w:val="24"/>
          <w:u w:val="single"/>
        </w:rPr>
      </w:pPr>
    </w:p>
    <w:p w:rsidR="00460596" w:rsidRDefault="00460596" w:rsidP="007759CB">
      <w:pPr>
        <w:rPr>
          <w:rFonts w:ascii="Arial" w:hAnsi="Arial" w:cs="Arial"/>
          <w:b/>
          <w:i/>
          <w:sz w:val="24"/>
          <w:szCs w:val="24"/>
          <w:u w:val="single"/>
        </w:rPr>
      </w:pPr>
    </w:p>
    <w:p w:rsidR="00460596" w:rsidRDefault="00460596" w:rsidP="007759CB">
      <w:pPr>
        <w:rPr>
          <w:rFonts w:ascii="Arial" w:hAnsi="Arial" w:cs="Arial"/>
          <w:b/>
          <w:i/>
          <w:sz w:val="24"/>
          <w:szCs w:val="24"/>
          <w:u w:val="single"/>
        </w:rPr>
      </w:pPr>
    </w:p>
    <w:p w:rsidR="007759CB" w:rsidRPr="00BE3D3D" w:rsidRDefault="007759CB" w:rsidP="007759CB">
      <w:pPr>
        <w:rPr>
          <w:rFonts w:ascii="Arial" w:hAnsi="Arial" w:cs="Arial"/>
          <w:b/>
          <w:i/>
          <w:sz w:val="24"/>
          <w:szCs w:val="24"/>
          <w:u w:val="single"/>
        </w:rPr>
      </w:pPr>
      <w:bookmarkStart w:id="0" w:name="_GoBack"/>
      <w:bookmarkEnd w:id="0"/>
      <w:r>
        <w:rPr>
          <w:rFonts w:ascii="Arial" w:hAnsi="Arial" w:cs="Arial"/>
          <w:b/>
          <w:i/>
          <w:sz w:val="24"/>
          <w:szCs w:val="24"/>
          <w:u w:val="single"/>
        </w:rPr>
        <w:lastRenderedPageBreak/>
        <w:t>SESSION 9</w:t>
      </w:r>
    </w:p>
    <w:p w:rsidR="007759CB" w:rsidRDefault="007759CB" w:rsidP="007759CB">
      <w:pPr>
        <w:contextualSpacing/>
        <w:rPr>
          <w:rFonts w:ascii="Arial" w:hAnsi="Arial" w:cs="Arial"/>
          <w:sz w:val="24"/>
          <w:szCs w:val="24"/>
        </w:rPr>
      </w:pPr>
    </w:p>
    <w:p w:rsidR="00951BAD" w:rsidRPr="00D043F2" w:rsidRDefault="00951BAD" w:rsidP="00951BAD">
      <w:pPr>
        <w:rPr>
          <w:rFonts w:ascii="Arial" w:hAnsi="Arial" w:cs="Arial"/>
          <w:b/>
          <w:sz w:val="24"/>
          <w:szCs w:val="24"/>
          <w:u w:val="single"/>
        </w:rPr>
      </w:pPr>
      <w:r w:rsidRPr="00D043F2">
        <w:rPr>
          <w:rFonts w:ascii="Arial" w:hAnsi="Arial" w:cs="Arial"/>
          <w:noProof/>
          <w:sz w:val="24"/>
          <w:szCs w:val="24"/>
          <w:lang w:eastAsia="en-CA"/>
        </w:rPr>
        <w:drawing>
          <wp:anchor distT="0" distB="0" distL="114300" distR="114300" simplePos="0" relativeHeight="251826176" behindDoc="0" locked="0" layoutInCell="1" allowOverlap="1" wp14:anchorId="57F1AAEF" wp14:editId="6D37701C">
            <wp:simplePos x="0" y="0"/>
            <wp:positionH relativeFrom="column">
              <wp:posOffset>0</wp:posOffset>
            </wp:positionH>
            <wp:positionV relativeFrom="paragraph">
              <wp:posOffset>-1270</wp:posOffset>
            </wp:positionV>
            <wp:extent cx="638175" cy="638175"/>
            <wp:effectExtent l="0" t="0" r="0" b="0"/>
            <wp:wrapSquare wrapText="bothSides"/>
            <wp:docPr id="253" name="Picture 253" descr="https://phmecloud.blob.core.windows.net/photo/web/zx4dmqow2azln8ihv5l0spc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pboardImage" descr="https://phmecloud.blob.core.windows.net/photo/web/zx4dmqow2azln8ihv5l0spcm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anchor>
        </w:drawing>
      </w:r>
      <w:r w:rsidRPr="00D043F2">
        <w:rPr>
          <w:rFonts w:ascii="Arial" w:hAnsi="Arial" w:cs="Arial"/>
          <w:b/>
          <w:sz w:val="24"/>
          <w:szCs w:val="24"/>
          <w:u w:val="single"/>
        </w:rPr>
        <w:t>ACTIVITY</w:t>
      </w:r>
    </w:p>
    <w:p w:rsidR="00951BAD" w:rsidRPr="00D043F2" w:rsidRDefault="00951BAD" w:rsidP="00951BAD">
      <w:pPr>
        <w:rPr>
          <w:rFonts w:ascii="Arial" w:hAnsi="Arial" w:cs="Arial"/>
          <w:sz w:val="24"/>
          <w:szCs w:val="24"/>
        </w:rPr>
      </w:pPr>
      <w:r w:rsidRPr="00D043F2">
        <w:rPr>
          <w:rFonts w:ascii="Arial" w:hAnsi="Arial" w:cs="Arial"/>
          <w:sz w:val="24"/>
          <w:szCs w:val="24"/>
        </w:rPr>
        <w:t xml:space="preserve">Below is an inventory document for a local medical clinic. The clinic likes to have 10 packages of every item on hand at all times. Using this information, complete the order form on the following page once you determine which supplies you should order. </w:t>
      </w:r>
    </w:p>
    <w:tbl>
      <w:tblPr>
        <w:tblStyle w:val="TableGrid"/>
        <w:tblW w:w="0" w:type="auto"/>
        <w:tblLook w:val="04A0" w:firstRow="1" w:lastRow="0" w:firstColumn="1" w:lastColumn="0" w:noHBand="0" w:noVBand="1"/>
      </w:tblPr>
      <w:tblGrid>
        <w:gridCol w:w="4675"/>
        <w:gridCol w:w="4675"/>
      </w:tblGrid>
      <w:tr w:rsidR="00951BAD" w:rsidRPr="00D043F2" w:rsidTr="006910B7">
        <w:tc>
          <w:tcPr>
            <w:tcW w:w="4675" w:type="dxa"/>
            <w:shd w:val="clear" w:color="auto" w:fill="F2F2F2" w:themeFill="background1" w:themeFillShade="F2"/>
            <w:vAlign w:val="center"/>
          </w:tcPr>
          <w:p w:rsidR="00951BAD" w:rsidRPr="00D043F2" w:rsidRDefault="00951BAD" w:rsidP="006910B7">
            <w:pPr>
              <w:jc w:val="center"/>
              <w:rPr>
                <w:rFonts w:ascii="Arial" w:hAnsi="Arial" w:cs="Arial"/>
                <w:b/>
                <w:sz w:val="24"/>
                <w:szCs w:val="24"/>
              </w:rPr>
            </w:pPr>
            <w:r w:rsidRPr="00D043F2">
              <w:rPr>
                <w:rFonts w:ascii="Arial" w:hAnsi="Arial" w:cs="Arial"/>
                <w:b/>
                <w:sz w:val="24"/>
                <w:szCs w:val="24"/>
              </w:rPr>
              <w:t>Item</w:t>
            </w:r>
          </w:p>
        </w:tc>
        <w:tc>
          <w:tcPr>
            <w:tcW w:w="4675" w:type="dxa"/>
            <w:shd w:val="clear" w:color="auto" w:fill="F2F2F2" w:themeFill="background1" w:themeFillShade="F2"/>
            <w:vAlign w:val="center"/>
          </w:tcPr>
          <w:p w:rsidR="00951BAD" w:rsidRPr="00D043F2" w:rsidRDefault="00951BAD" w:rsidP="006910B7">
            <w:pPr>
              <w:jc w:val="center"/>
              <w:rPr>
                <w:rFonts w:ascii="Arial" w:hAnsi="Arial" w:cs="Arial"/>
                <w:b/>
                <w:sz w:val="24"/>
                <w:szCs w:val="24"/>
              </w:rPr>
            </w:pPr>
            <w:r w:rsidRPr="00D043F2">
              <w:rPr>
                <w:rFonts w:ascii="Arial" w:hAnsi="Arial" w:cs="Arial"/>
                <w:b/>
                <w:sz w:val="24"/>
                <w:szCs w:val="24"/>
              </w:rPr>
              <w:t># of packages in stock</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Large bandages</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7</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Small bandages</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9</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Gauze</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3</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Antiseptic spray</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4</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Cotton balls</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4</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Surgical tape</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5</w:t>
            </w:r>
          </w:p>
        </w:tc>
      </w:tr>
      <w:tr w:rsidR="00951BAD" w:rsidRPr="00D043F2" w:rsidTr="006910B7">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Tongue depressors</w:t>
            </w:r>
          </w:p>
        </w:tc>
        <w:tc>
          <w:tcPr>
            <w:tcW w:w="4675" w:type="dxa"/>
            <w:vAlign w:val="center"/>
          </w:tcPr>
          <w:p w:rsidR="00951BAD" w:rsidRPr="00D043F2" w:rsidRDefault="00951BAD" w:rsidP="006910B7">
            <w:pPr>
              <w:jc w:val="center"/>
              <w:rPr>
                <w:rFonts w:ascii="Arial" w:hAnsi="Arial" w:cs="Arial"/>
                <w:sz w:val="24"/>
                <w:szCs w:val="24"/>
              </w:rPr>
            </w:pPr>
            <w:r w:rsidRPr="00D043F2">
              <w:rPr>
                <w:rFonts w:ascii="Arial" w:hAnsi="Arial" w:cs="Arial"/>
                <w:sz w:val="24"/>
                <w:szCs w:val="24"/>
              </w:rPr>
              <w:t>2</w:t>
            </w:r>
          </w:p>
        </w:tc>
      </w:tr>
    </w:tbl>
    <w:p w:rsidR="00951BAD" w:rsidRPr="00D043F2" w:rsidRDefault="00951BAD" w:rsidP="00951BAD">
      <w:pPr>
        <w:rPr>
          <w:rFonts w:ascii="Arial" w:hAnsi="Arial" w:cs="Arial"/>
          <w:sz w:val="24"/>
          <w:szCs w:val="24"/>
        </w:rPr>
      </w:pPr>
    </w:p>
    <w:tbl>
      <w:tblPr>
        <w:tblStyle w:val="TableGrid"/>
        <w:tblW w:w="0" w:type="auto"/>
        <w:tblLook w:val="04A0" w:firstRow="1" w:lastRow="0" w:firstColumn="1" w:lastColumn="0" w:noHBand="0" w:noVBand="1"/>
      </w:tblPr>
      <w:tblGrid>
        <w:gridCol w:w="2486"/>
        <w:gridCol w:w="1190"/>
        <w:gridCol w:w="2415"/>
        <w:gridCol w:w="2415"/>
      </w:tblGrid>
      <w:tr w:rsidR="00460596" w:rsidRPr="00D043F2" w:rsidTr="0066285B">
        <w:tc>
          <w:tcPr>
            <w:tcW w:w="2486" w:type="dxa"/>
            <w:shd w:val="clear" w:color="auto" w:fill="F2F2F2" w:themeFill="background1" w:themeFillShade="F2"/>
            <w:vAlign w:val="center"/>
          </w:tcPr>
          <w:p w:rsidR="00460596" w:rsidRPr="00015221" w:rsidRDefault="00460596" w:rsidP="0066285B">
            <w:pPr>
              <w:jc w:val="center"/>
              <w:rPr>
                <w:rFonts w:ascii="Arial" w:hAnsi="Arial" w:cs="Arial"/>
                <w:b/>
                <w:sz w:val="24"/>
                <w:szCs w:val="24"/>
                <w:u w:val="single"/>
              </w:rPr>
            </w:pPr>
            <w:r w:rsidRPr="00015221">
              <w:rPr>
                <w:rFonts w:ascii="Arial" w:hAnsi="Arial" w:cs="Arial"/>
                <w:b/>
                <w:sz w:val="24"/>
                <w:szCs w:val="24"/>
                <w:u w:val="single"/>
              </w:rPr>
              <w:t>Supply</w:t>
            </w:r>
          </w:p>
        </w:tc>
        <w:tc>
          <w:tcPr>
            <w:tcW w:w="1190" w:type="dxa"/>
            <w:shd w:val="clear" w:color="auto" w:fill="F2F2F2" w:themeFill="background1" w:themeFillShade="F2"/>
          </w:tcPr>
          <w:p w:rsidR="00460596" w:rsidRPr="00015221" w:rsidRDefault="00460596" w:rsidP="0066285B">
            <w:pPr>
              <w:jc w:val="center"/>
              <w:rPr>
                <w:rFonts w:ascii="Arial" w:hAnsi="Arial" w:cs="Arial"/>
                <w:b/>
                <w:sz w:val="24"/>
                <w:szCs w:val="24"/>
                <w:u w:val="single"/>
              </w:rPr>
            </w:pPr>
            <w:r w:rsidRPr="00015221">
              <w:rPr>
                <w:rFonts w:ascii="Arial" w:hAnsi="Arial" w:cs="Arial"/>
                <w:b/>
                <w:sz w:val="24"/>
                <w:szCs w:val="24"/>
                <w:u w:val="single"/>
              </w:rPr>
              <w:t>Quantity</w:t>
            </w:r>
          </w:p>
        </w:tc>
        <w:tc>
          <w:tcPr>
            <w:tcW w:w="2415" w:type="dxa"/>
            <w:shd w:val="clear" w:color="auto" w:fill="F2F2F2" w:themeFill="background1" w:themeFillShade="F2"/>
            <w:vAlign w:val="center"/>
          </w:tcPr>
          <w:p w:rsidR="00460596" w:rsidRPr="00015221" w:rsidRDefault="00460596" w:rsidP="0066285B">
            <w:pPr>
              <w:jc w:val="center"/>
              <w:rPr>
                <w:rFonts w:ascii="Arial" w:hAnsi="Arial" w:cs="Arial"/>
                <w:b/>
                <w:sz w:val="24"/>
                <w:szCs w:val="24"/>
                <w:u w:val="single"/>
              </w:rPr>
            </w:pPr>
            <w:r w:rsidRPr="00015221">
              <w:rPr>
                <w:rFonts w:ascii="Arial" w:hAnsi="Arial" w:cs="Arial"/>
                <w:b/>
                <w:sz w:val="24"/>
                <w:szCs w:val="24"/>
                <w:u w:val="single"/>
              </w:rPr>
              <w:t>Cost per Package</w:t>
            </w:r>
          </w:p>
        </w:tc>
        <w:tc>
          <w:tcPr>
            <w:tcW w:w="2415" w:type="dxa"/>
            <w:shd w:val="clear" w:color="auto" w:fill="F2F2F2" w:themeFill="background1" w:themeFillShade="F2"/>
          </w:tcPr>
          <w:p w:rsidR="00460596" w:rsidRPr="00015221" w:rsidRDefault="00460596" w:rsidP="0066285B">
            <w:pPr>
              <w:jc w:val="center"/>
              <w:rPr>
                <w:rFonts w:ascii="Arial" w:hAnsi="Arial" w:cs="Arial"/>
                <w:b/>
                <w:sz w:val="24"/>
                <w:szCs w:val="24"/>
                <w:u w:val="single"/>
              </w:rPr>
            </w:pPr>
            <w:r w:rsidRPr="00015221">
              <w:rPr>
                <w:rFonts w:ascii="Arial" w:hAnsi="Arial" w:cs="Arial"/>
                <w:b/>
                <w:sz w:val="24"/>
                <w:szCs w:val="24"/>
                <w:u w:val="single"/>
              </w:rPr>
              <w:t>Total Cost</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Large bandages</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3</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$8.99</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$26.97</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Small bandages</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1</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$6.99</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$6.99</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Gauze</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7</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$10.74</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$75.18</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Antiseptic spray</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6</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$16.59</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$99.54</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Cotton balls</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6</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$5.89</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$35.34</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Surgical tape</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5</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$12.37</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$61.85</w:t>
            </w:r>
          </w:p>
        </w:tc>
      </w:tr>
      <w:tr w:rsidR="00460596" w:rsidRPr="00D043F2" w:rsidTr="0066285B">
        <w:tc>
          <w:tcPr>
            <w:tcW w:w="2486" w:type="dxa"/>
            <w:vAlign w:val="center"/>
          </w:tcPr>
          <w:p w:rsidR="00460596" w:rsidRPr="00D043F2" w:rsidRDefault="00460596" w:rsidP="0066285B">
            <w:pPr>
              <w:jc w:val="center"/>
              <w:rPr>
                <w:rFonts w:ascii="Arial" w:hAnsi="Arial" w:cs="Arial"/>
                <w:sz w:val="24"/>
                <w:szCs w:val="24"/>
              </w:rPr>
            </w:pPr>
            <w:r w:rsidRPr="00D043F2">
              <w:rPr>
                <w:rFonts w:ascii="Arial" w:hAnsi="Arial" w:cs="Arial"/>
                <w:sz w:val="24"/>
                <w:szCs w:val="24"/>
              </w:rPr>
              <w:t>Tongue depressors</w:t>
            </w:r>
          </w:p>
        </w:tc>
        <w:tc>
          <w:tcPr>
            <w:tcW w:w="1190" w:type="dxa"/>
          </w:tcPr>
          <w:p w:rsidR="00460596" w:rsidRPr="00D043F2" w:rsidRDefault="00460596" w:rsidP="0066285B">
            <w:pPr>
              <w:jc w:val="center"/>
              <w:rPr>
                <w:rFonts w:ascii="Arial" w:hAnsi="Arial" w:cs="Arial"/>
                <w:sz w:val="24"/>
                <w:szCs w:val="24"/>
              </w:rPr>
            </w:pPr>
            <w:r>
              <w:rPr>
                <w:rFonts w:ascii="Arial" w:hAnsi="Arial" w:cs="Arial"/>
                <w:sz w:val="24"/>
                <w:szCs w:val="24"/>
              </w:rPr>
              <w:t>8</w:t>
            </w:r>
          </w:p>
        </w:tc>
        <w:tc>
          <w:tcPr>
            <w:tcW w:w="2415" w:type="dxa"/>
            <w:vAlign w:val="center"/>
          </w:tcPr>
          <w:p w:rsidR="00460596" w:rsidRPr="00D043F2" w:rsidRDefault="00460596" w:rsidP="0066285B">
            <w:pPr>
              <w:jc w:val="center"/>
              <w:rPr>
                <w:rFonts w:ascii="Arial" w:hAnsi="Arial" w:cs="Arial"/>
                <w:sz w:val="24"/>
                <w:szCs w:val="24"/>
              </w:rPr>
            </w:pPr>
            <w:r>
              <w:rPr>
                <w:rFonts w:ascii="Arial" w:hAnsi="Arial" w:cs="Arial"/>
                <w:sz w:val="24"/>
                <w:szCs w:val="24"/>
              </w:rPr>
              <w:t>$4.99</w:t>
            </w:r>
          </w:p>
        </w:tc>
        <w:tc>
          <w:tcPr>
            <w:tcW w:w="2415" w:type="dxa"/>
          </w:tcPr>
          <w:p w:rsidR="00460596" w:rsidRDefault="00460596" w:rsidP="0066285B">
            <w:pPr>
              <w:jc w:val="center"/>
              <w:rPr>
                <w:rFonts w:ascii="Arial" w:hAnsi="Arial" w:cs="Arial"/>
                <w:sz w:val="24"/>
                <w:szCs w:val="24"/>
              </w:rPr>
            </w:pPr>
            <w:r>
              <w:rPr>
                <w:rFonts w:ascii="Arial" w:hAnsi="Arial" w:cs="Arial"/>
                <w:sz w:val="24"/>
                <w:szCs w:val="24"/>
              </w:rPr>
              <w:t>$39.92</w:t>
            </w:r>
          </w:p>
        </w:tc>
      </w:tr>
      <w:tr w:rsidR="00460596" w:rsidRPr="00D043F2" w:rsidTr="0066285B">
        <w:tc>
          <w:tcPr>
            <w:tcW w:w="6091" w:type="dxa"/>
            <w:gridSpan w:val="3"/>
            <w:shd w:val="clear" w:color="auto" w:fill="D9D9D9" w:themeFill="background1" w:themeFillShade="D9"/>
            <w:vAlign w:val="center"/>
          </w:tcPr>
          <w:p w:rsidR="00460596" w:rsidRPr="0028185A" w:rsidRDefault="00460596" w:rsidP="0066285B">
            <w:pPr>
              <w:jc w:val="right"/>
              <w:rPr>
                <w:rFonts w:ascii="Arial" w:hAnsi="Arial" w:cs="Arial"/>
                <w:b/>
                <w:sz w:val="24"/>
                <w:szCs w:val="24"/>
              </w:rPr>
            </w:pPr>
            <w:r>
              <w:rPr>
                <w:rFonts w:ascii="Arial" w:hAnsi="Arial" w:cs="Arial"/>
                <w:b/>
                <w:sz w:val="24"/>
                <w:szCs w:val="24"/>
              </w:rPr>
              <w:t>Grand Total</w:t>
            </w:r>
          </w:p>
        </w:tc>
        <w:tc>
          <w:tcPr>
            <w:tcW w:w="2415" w:type="dxa"/>
            <w:shd w:val="clear" w:color="auto" w:fill="D9D9D9" w:themeFill="background1" w:themeFillShade="D9"/>
          </w:tcPr>
          <w:p w:rsidR="00460596" w:rsidRDefault="00460596" w:rsidP="0066285B">
            <w:pPr>
              <w:jc w:val="center"/>
              <w:rPr>
                <w:rFonts w:ascii="Arial" w:hAnsi="Arial" w:cs="Arial"/>
                <w:sz w:val="24"/>
                <w:szCs w:val="24"/>
              </w:rPr>
            </w:pPr>
            <w:r>
              <w:rPr>
                <w:rFonts w:ascii="Arial" w:hAnsi="Arial" w:cs="Arial"/>
                <w:sz w:val="24"/>
                <w:szCs w:val="24"/>
              </w:rPr>
              <w:t>$345.79</w:t>
            </w:r>
          </w:p>
        </w:tc>
      </w:tr>
    </w:tbl>
    <w:p w:rsidR="00951BAD" w:rsidRPr="00D043F2" w:rsidRDefault="00951BAD" w:rsidP="00951BAD">
      <w:pPr>
        <w:rPr>
          <w:rFonts w:ascii="Arial" w:hAnsi="Arial" w:cs="Arial"/>
          <w:sz w:val="24"/>
          <w:szCs w:val="24"/>
        </w:rPr>
      </w:pPr>
    </w:p>
    <w:sectPr w:rsidR="00951BAD" w:rsidRPr="00D043F2" w:rsidSect="007464DD">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1E3" w:rsidRDefault="006631E3" w:rsidP="00B820BD">
      <w:pPr>
        <w:spacing w:after="0" w:line="240" w:lineRule="auto"/>
      </w:pPr>
      <w:r>
        <w:separator/>
      </w:r>
    </w:p>
  </w:endnote>
  <w:endnote w:type="continuationSeparator" w:id="0">
    <w:p w:rsidR="006631E3" w:rsidRDefault="006631E3" w:rsidP="00B82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1E3" w:rsidRDefault="006631E3" w:rsidP="00B820BD">
      <w:pPr>
        <w:spacing w:after="0" w:line="240" w:lineRule="auto"/>
      </w:pPr>
      <w:r>
        <w:separator/>
      </w:r>
    </w:p>
  </w:footnote>
  <w:footnote w:type="continuationSeparator" w:id="0">
    <w:p w:rsidR="006631E3" w:rsidRDefault="006631E3" w:rsidP="00B820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754E9"/>
    <w:multiLevelType w:val="hybridMultilevel"/>
    <w:tmpl w:val="7512C0BC"/>
    <w:lvl w:ilvl="0" w:tplc="10090001">
      <w:start w:val="1"/>
      <w:numFmt w:val="bullet"/>
      <w:lvlText w:val=""/>
      <w:lvlJc w:val="left"/>
      <w:pPr>
        <w:ind w:left="795" w:hanging="360"/>
      </w:pPr>
      <w:rPr>
        <w:rFonts w:ascii="Symbol" w:hAnsi="Symbol" w:hint="default"/>
      </w:rPr>
    </w:lvl>
    <w:lvl w:ilvl="1" w:tplc="10090003" w:tentative="1">
      <w:start w:val="1"/>
      <w:numFmt w:val="bullet"/>
      <w:lvlText w:val="o"/>
      <w:lvlJc w:val="left"/>
      <w:pPr>
        <w:ind w:left="1515" w:hanging="360"/>
      </w:pPr>
      <w:rPr>
        <w:rFonts w:ascii="Courier New" w:hAnsi="Courier New" w:cs="Courier New" w:hint="default"/>
      </w:rPr>
    </w:lvl>
    <w:lvl w:ilvl="2" w:tplc="10090005" w:tentative="1">
      <w:start w:val="1"/>
      <w:numFmt w:val="bullet"/>
      <w:lvlText w:val=""/>
      <w:lvlJc w:val="left"/>
      <w:pPr>
        <w:ind w:left="2235" w:hanging="360"/>
      </w:pPr>
      <w:rPr>
        <w:rFonts w:ascii="Wingdings" w:hAnsi="Wingdings" w:hint="default"/>
      </w:rPr>
    </w:lvl>
    <w:lvl w:ilvl="3" w:tplc="10090001" w:tentative="1">
      <w:start w:val="1"/>
      <w:numFmt w:val="bullet"/>
      <w:lvlText w:val=""/>
      <w:lvlJc w:val="left"/>
      <w:pPr>
        <w:ind w:left="2955" w:hanging="360"/>
      </w:pPr>
      <w:rPr>
        <w:rFonts w:ascii="Symbol" w:hAnsi="Symbol" w:hint="default"/>
      </w:rPr>
    </w:lvl>
    <w:lvl w:ilvl="4" w:tplc="10090003" w:tentative="1">
      <w:start w:val="1"/>
      <w:numFmt w:val="bullet"/>
      <w:lvlText w:val="o"/>
      <w:lvlJc w:val="left"/>
      <w:pPr>
        <w:ind w:left="3675" w:hanging="360"/>
      </w:pPr>
      <w:rPr>
        <w:rFonts w:ascii="Courier New" w:hAnsi="Courier New" w:cs="Courier New" w:hint="default"/>
      </w:rPr>
    </w:lvl>
    <w:lvl w:ilvl="5" w:tplc="10090005" w:tentative="1">
      <w:start w:val="1"/>
      <w:numFmt w:val="bullet"/>
      <w:lvlText w:val=""/>
      <w:lvlJc w:val="left"/>
      <w:pPr>
        <w:ind w:left="4395" w:hanging="360"/>
      </w:pPr>
      <w:rPr>
        <w:rFonts w:ascii="Wingdings" w:hAnsi="Wingdings" w:hint="default"/>
      </w:rPr>
    </w:lvl>
    <w:lvl w:ilvl="6" w:tplc="10090001" w:tentative="1">
      <w:start w:val="1"/>
      <w:numFmt w:val="bullet"/>
      <w:lvlText w:val=""/>
      <w:lvlJc w:val="left"/>
      <w:pPr>
        <w:ind w:left="5115" w:hanging="360"/>
      </w:pPr>
      <w:rPr>
        <w:rFonts w:ascii="Symbol" w:hAnsi="Symbol" w:hint="default"/>
      </w:rPr>
    </w:lvl>
    <w:lvl w:ilvl="7" w:tplc="10090003" w:tentative="1">
      <w:start w:val="1"/>
      <w:numFmt w:val="bullet"/>
      <w:lvlText w:val="o"/>
      <w:lvlJc w:val="left"/>
      <w:pPr>
        <w:ind w:left="5835" w:hanging="360"/>
      </w:pPr>
      <w:rPr>
        <w:rFonts w:ascii="Courier New" w:hAnsi="Courier New" w:cs="Courier New" w:hint="default"/>
      </w:rPr>
    </w:lvl>
    <w:lvl w:ilvl="8" w:tplc="10090005" w:tentative="1">
      <w:start w:val="1"/>
      <w:numFmt w:val="bullet"/>
      <w:lvlText w:val=""/>
      <w:lvlJc w:val="left"/>
      <w:pPr>
        <w:ind w:left="6555" w:hanging="360"/>
      </w:pPr>
      <w:rPr>
        <w:rFonts w:ascii="Wingdings" w:hAnsi="Wingdings" w:hint="default"/>
      </w:rPr>
    </w:lvl>
  </w:abstractNum>
  <w:abstractNum w:abstractNumId="1" w15:restartNumberingAfterBreak="0">
    <w:nsid w:val="048E6CF5"/>
    <w:multiLevelType w:val="hybridMultilevel"/>
    <w:tmpl w:val="74F8DC8A"/>
    <w:lvl w:ilvl="0" w:tplc="A9C8ECFC">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47A23"/>
    <w:multiLevelType w:val="hybridMultilevel"/>
    <w:tmpl w:val="14F2F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06BDF"/>
    <w:multiLevelType w:val="hybridMultilevel"/>
    <w:tmpl w:val="0B00849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8D160CF"/>
    <w:multiLevelType w:val="hybridMultilevel"/>
    <w:tmpl w:val="70E47D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A9E7D80"/>
    <w:multiLevelType w:val="hybridMultilevel"/>
    <w:tmpl w:val="E4C0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057E3D"/>
    <w:multiLevelType w:val="hybridMultilevel"/>
    <w:tmpl w:val="3DF65F4A"/>
    <w:lvl w:ilvl="0" w:tplc="A9C8EC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A2494"/>
    <w:multiLevelType w:val="hybridMultilevel"/>
    <w:tmpl w:val="E508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10368"/>
    <w:multiLevelType w:val="hybridMultilevel"/>
    <w:tmpl w:val="201C550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13EC6EE6"/>
    <w:multiLevelType w:val="hybridMultilevel"/>
    <w:tmpl w:val="6B1E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B5C42"/>
    <w:multiLevelType w:val="hybridMultilevel"/>
    <w:tmpl w:val="08CE15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F22EF5"/>
    <w:multiLevelType w:val="hybridMultilevel"/>
    <w:tmpl w:val="40F8F21C"/>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991B95"/>
    <w:multiLevelType w:val="hybridMultilevel"/>
    <w:tmpl w:val="9168B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EB433B"/>
    <w:multiLevelType w:val="hybridMultilevel"/>
    <w:tmpl w:val="FBE2C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2C289F"/>
    <w:multiLevelType w:val="hybridMultilevel"/>
    <w:tmpl w:val="4106FD00"/>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22C509ED"/>
    <w:multiLevelType w:val="hybridMultilevel"/>
    <w:tmpl w:val="FF48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7208EF"/>
    <w:multiLevelType w:val="hybridMultilevel"/>
    <w:tmpl w:val="DED880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295F5E5D"/>
    <w:multiLevelType w:val="hybridMultilevel"/>
    <w:tmpl w:val="E256A1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9682E73"/>
    <w:multiLevelType w:val="hybridMultilevel"/>
    <w:tmpl w:val="5A0AAF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2A41456F"/>
    <w:multiLevelType w:val="hybridMultilevel"/>
    <w:tmpl w:val="03DC4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750C51"/>
    <w:multiLevelType w:val="hybridMultilevel"/>
    <w:tmpl w:val="6EB2001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D640A26"/>
    <w:multiLevelType w:val="hybridMultilevel"/>
    <w:tmpl w:val="ECE829D4"/>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2EDC65A5"/>
    <w:multiLevelType w:val="hybridMultilevel"/>
    <w:tmpl w:val="2710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CF186D"/>
    <w:multiLevelType w:val="hybridMultilevel"/>
    <w:tmpl w:val="649E9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E23831"/>
    <w:multiLevelType w:val="hybridMultilevel"/>
    <w:tmpl w:val="C0367BBC"/>
    <w:lvl w:ilvl="0" w:tplc="417EEE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6A5A6B"/>
    <w:multiLevelType w:val="hybridMultilevel"/>
    <w:tmpl w:val="F59855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15:restartNumberingAfterBreak="0">
    <w:nsid w:val="3F456F22"/>
    <w:multiLevelType w:val="hybridMultilevel"/>
    <w:tmpl w:val="1CFC3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1B3F5A"/>
    <w:multiLevelType w:val="hybridMultilevel"/>
    <w:tmpl w:val="4DB475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15:restartNumberingAfterBreak="0">
    <w:nsid w:val="42C94900"/>
    <w:multiLevelType w:val="hybridMultilevel"/>
    <w:tmpl w:val="8708E7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42E629E9"/>
    <w:multiLevelType w:val="hybridMultilevel"/>
    <w:tmpl w:val="19E018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442166F5"/>
    <w:multiLevelType w:val="hybridMultilevel"/>
    <w:tmpl w:val="3E50FF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44257FB9"/>
    <w:multiLevelType w:val="hybridMultilevel"/>
    <w:tmpl w:val="5F140E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445B219F"/>
    <w:multiLevelType w:val="hybridMultilevel"/>
    <w:tmpl w:val="2722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B438E1"/>
    <w:multiLevelType w:val="hybridMultilevel"/>
    <w:tmpl w:val="4BD0C1E2"/>
    <w:lvl w:ilvl="0" w:tplc="10090017">
      <w:start w:val="1"/>
      <w:numFmt w:val="lowerLetter"/>
      <w:lvlText w:val="%1)"/>
      <w:lvlJc w:val="left"/>
      <w:pPr>
        <w:ind w:left="780" w:hanging="360"/>
      </w:pPr>
    </w:lvl>
    <w:lvl w:ilvl="1" w:tplc="B18487FC">
      <w:start w:val="1"/>
      <w:numFmt w:val="decimal"/>
      <w:lvlText w:val="%2."/>
      <w:lvlJc w:val="left"/>
      <w:pPr>
        <w:ind w:left="1500" w:hanging="360"/>
      </w:pPr>
      <w:rPr>
        <w:rFonts w:hint="default"/>
      </w:rPr>
    </w:lvl>
    <w:lvl w:ilvl="2" w:tplc="1009001B" w:tentative="1">
      <w:start w:val="1"/>
      <w:numFmt w:val="lowerRoman"/>
      <w:lvlText w:val="%3."/>
      <w:lvlJc w:val="right"/>
      <w:pPr>
        <w:ind w:left="2220" w:hanging="180"/>
      </w:pPr>
    </w:lvl>
    <w:lvl w:ilvl="3" w:tplc="1009000F" w:tentative="1">
      <w:start w:val="1"/>
      <w:numFmt w:val="decimal"/>
      <w:lvlText w:val="%4."/>
      <w:lvlJc w:val="left"/>
      <w:pPr>
        <w:ind w:left="2940" w:hanging="360"/>
      </w:pPr>
    </w:lvl>
    <w:lvl w:ilvl="4" w:tplc="10090019" w:tentative="1">
      <w:start w:val="1"/>
      <w:numFmt w:val="lowerLetter"/>
      <w:lvlText w:val="%5."/>
      <w:lvlJc w:val="left"/>
      <w:pPr>
        <w:ind w:left="3660" w:hanging="360"/>
      </w:pPr>
    </w:lvl>
    <w:lvl w:ilvl="5" w:tplc="1009001B" w:tentative="1">
      <w:start w:val="1"/>
      <w:numFmt w:val="lowerRoman"/>
      <w:lvlText w:val="%6."/>
      <w:lvlJc w:val="right"/>
      <w:pPr>
        <w:ind w:left="4380" w:hanging="180"/>
      </w:pPr>
    </w:lvl>
    <w:lvl w:ilvl="6" w:tplc="1009000F" w:tentative="1">
      <w:start w:val="1"/>
      <w:numFmt w:val="decimal"/>
      <w:lvlText w:val="%7."/>
      <w:lvlJc w:val="left"/>
      <w:pPr>
        <w:ind w:left="5100" w:hanging="360"/>
      </w:pPr>
    </w:lvl>
    <w:lvl w:ilvl="7" w:tplc="10090019" w:tentative="1">
      <w:start w:val="1"/>
      <w:numFmt w:val="lowerLetter"/>
      <w:lvlText w:val="%8."/>
      <w:lvlJc w:val="left"/>
      <w:pPr>
        <w:ind w:left="5820" w:hanging="360"/>
      </w:pPr>
    </w:lvl>
    <w:lvl w:ilvl="8" w:tplc="1009001B" w:tentative="1">
      <w:start w:val="1"/>
      <w:numFmt w:val="lowerRoman"/>
      <w:lvlText w:val="%9."/>
      <w:lvlJc w:val="right"/>
      <w:pPr>
        <w:ind w:left="6540" w:hanging="180"/>
      </w:pPr>
    </w:lvl>
  </w:abstractNum>
  <w:abstractNum w:abstractNumId="34" w15:restartNumberingAfterBreak="0">
    <w:nsid w:val="506750A9"/>
    <w:multiLevelType w:val="hybridMultilevel"/>
    <w:tmpl w:val="6ED07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3E377BD"/>
    <w:multiLevelType w:val="hybridMultilevel"/>
    <w:tmpl w:val="CC661DE8"/>
    <w:lvl w:ilvl="0" w:tplc="E80A87D6">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15:restartNumberingAfterBreak="0">
    <w:nsid w:val="55FF515C"/>
    <w:multiLevelType w:val="hybridMultilevel"/>
    <w:tmpl w:val="879A92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6B93178"/>
    <w:multiLevelType w:val="hybridMultilevel"/>
    <w:tmpl w:val="F1F26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0614DA"/>
    <w:multiLevelType w:val="hybridMultilevel"/>
    <w:tmpl w:val="3BD250F4"/>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15:restartNumberingAfterBreak="0">
    <w:nsid w:val="60782CCD"/>
    <w:multiLevelType w:val="hybridMultilevel"/>
    <w:tmpl w:val="C23C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B70B81"/>
    <w:multiLevelType w:val="hybridMultilevel"/>
    <w:tmpl w:val="F8BC0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B0580B"/>
    <w:multiLevelType w:val="hybridMultilevel"/>
    <w:tmpl w:val="F65CD530"/>
    <w:lvl w:ilvl="0" w:tplc="8ED27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F521D7"/>
    <w:multiLevelType w:val="hybridMultilevel"/>
    <w:tmpl w:val="0F4677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253276"/>
    <w:multiLevelType w:val="hybridMultilevel"/>
    <w:tmpl w:val="3320A73C"/>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7C53A36"/>
    <w:multiLevelType w:val="hybridMultilevel"/>
    <w:tmpl w:val="F626BB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68205196"/>
    <w:multiLevelType w:val="hybridMultilevel"/>
    <w:tmpl w:val="3D52E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D742F0"/>
    <w:multiLevelType w:val="hybridMultilevel"/>
    <w:tmpl w:val="52A4F464"/>
    <w:lvl w:ilvl="0" w:tplc="F4646ADA">
      <w:start w:val="1"/>
      <w:numFmt w:val="bullet"/>
      <w:lvlText w:val=""/>
      <w:lvlJc w:val="left"/>
      <w:pPr>
        <w:ind w:left="567" w:hanging="454"/>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15:restartNumberingAfterBreak="0">
    <w:nsid w:val="6D176BB0"/>
    <w:multiLevelType w:val="hybridMultilevel"/>
    <w:tmpl w:val="248C71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6E1E4570"/>
    <w:multiLevelType w:val="hybridMultilevel"/>
    <w:tmpl w:val="48B6F4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9" w15:restartNumberingAfterBreak="0">
    <w:nsid w:val="6E5B5BE5"/>
    <w:multiLevelType w:val="hybridMultilevel"/>
    <w:tmpl w:val="58761832"/>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712F6770"/>
    <w:multiLevelType w:val="hybridMultilevel"/>
    <w:tmpl w:val="0A188EC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15:restartNumberingAfterBreak="0">
    <w:nsid w:val="75CE4422"/>
    <w:multiLevelType w:val="hybridMultilevel"/>
    <w:tmpl w:val="CC021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DDC4262"/>
    <w:multiLevelType w:val="hybridMultilevel"/>
    <w:tmpl w:val="D06448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E84640C"/>
    <w:multiLevelType w:val="hybridMultilevel"/>
    <w:tmpl w:val="ABC40D2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7"/>
  </w:num>
  <w:num w:numId="2">
    <w:abstractNumId w:val="45"/>
  </w:num>
  <w:num w:numId="3">
    <w:abstractNumId w:val="34"/>
  </w:num>
  <w:num w:numId="4">
    <w:abstractNumId w:val="22"/>
  </w:num>
  <w:num w:numId="5">
    <w:abstractNumId w:val="36"/>
  </w:num>
  <w:num w:numId="6">
    <w:abstractNumId w:val="23"/>
  </w:num>
  <w:num w:numId="7">
    <w:abstractNumId w:val="41"/>
  </w:num>
  <w:num w:numId="8">
    <w:abstractNumId w:val="42"/>
  </w:num>
  <w:num w:numId="9">
    <w:abstractNumId w:val="20"/>
  </w:num>
  <w:num w:numId="10">
    <w:abstractNumId w:val="25"/>
  </w:num>
  <w:num w:numId="11">
    <w:abstractNumId w:val="4"/>
  </w:num>
  <w:num w:numId="12">
    <w:abstractNumId w:val="47"/>
  </w:num>
  <w:num w:numId="13">
    <w:abstractNumId w:val="28"/>
  </w:num>
  <w:num w:numId="14">
    <w:abstractNumId w:val="16"/>
  </w:num>
  <w:num w:numId="15">
    <w:abstractNumId w:val="3"/>
  </w:num>
  <w:num w:numId="16">
    <w:abstractNumId w:val="30"/>
  </w:num>
  <w:num w:numId="17">
    <w:abstractNumId w:val="49"/>
  </w:num>
  <w:num w:numId="18">
    <w:abstractNumId w:val="18"/>
  </w:num>
  <w:num w:numId="19">
    <w:abstractNumId w:val="53"/>
  </w:num>
  <w:num w:numId="20">
    <w:abstractNumId w:val="0"/>
  </w:num>
  <w:num w:numId="21">
    <w:abstractNumId w:val="2"/>
  </w:num>
  <w:num w:numId="22">
    <w:abstractNumId w:val="51"/>
  </w:num>
  <w:num w:numId="23">
    <w:abstractNumId w:val="48"/>
  </w:num>
  <w:num w:numId="24">
    <w:abstractNumId w:val="31"/>
  </w:num>
  <w:num w:numId="25">
    <w:abstractNumId w:val="6"/>
  </w:num>
  <w:num w:numId="26">
    <w:abstractNumId w:val="1"/>
  </w:num>
  <w:num w:numId="27">
    <w:abstractNumId w:val="39"/>
  </w:num>
  <w:num w:numId="28">
    <w:abstractNumId w:val="24"/>
  </w:num>
  <w:num w:numId="29">
    <w:abstractNumId w:val="8"/>
  </w:num>
  <w:num w:numId="30">
    <w:abstractNumId w:val="29"/>
  </w:num>
  <w:num w:numId="31">
    <w:abstractNumId w:val="27"/>
  </w:num>
  <w:num w:numId="32">
    <w:abstractNumId w:val="50"/>
  </w:num>
  <w:num w:numId="33">
    <w:abstractNumId w:val="38"/>
  </w:num>
  <w:num w:numId="34">
    <w:abstractNumId w:val="11"/>
  </w:num>
  <w:num w:numId="35">
    <w:abstractNumId w:val="46"/>
  </w:num>
  <w:num w:numId="36">
    <w:abstractNumId w:val="14"/>
  </w:num>
  <w:num w:numId="37">
    <w:abstractNumId w:val="43"/>
  </w:num>
  <w:num w:numId="38">
    <w:abstractNumId w:val="17"/>
  </w:num>
  <w:num w:numId="39">
    <w:abstractNumId w:val="21"/>
  </w:num>
  <w:num w:numId="40">
    <w:abstractNumId w:val="9"/>
  </w:num>
  <w:num w:numId="41">
    <w:abstractNumId w:val="52"/>
  </w:num>
  <w:num w:numId="42">
    <w:abstractNumId w:val="37"/>
  </w:num>
  <w:num w:numId="43">
    <w:abstractNumId w:val="12"/>
  </w:num>
  <w:num w:numId="44">
    <w:abstractNumId w:val="26"/>
  </w:num>
  <w:num w:numId="45">
    <w:abstractNumId w:val="10"/>
  </w:num>
  <w:num w:numId="46">
    <w:abstractNumId w:val="35"/>
  </w:num>
  <w:num w:numId="47">
    <w:abstractNumId w:val="5"/>
  </w:num>
  <w:num w:numId="48">
    <w:abstractNumId w:val="32"/>
  </w:num>
  <w:num w:numId="49">
    <w:abstractNumId w:val="40"/>
  </w:num>
  <w:num w:numId="50">
    <w:abstractNumId w:val="13"/>
  </w:num>
  <w:num w:numId="51">
    <w:abstractNumId w:val="19"/>
  </w:num>
  <w:num w:numId="52">
    <w:abstractNumId w:val="15"/>
  </w:num>
  <w:num w:numId="53">
    <w:abstractNumId w:val="33"/>
  </w:num>
  <w:num w:numId="54">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0E9"/>
    <w:rsid w:val="0000686B"/>
    <w:rsid w:val="00014D12"/>
    <w:rsid w:val="000264FF"/>
    <w:rsid w:val="00026F6A"/>
    <w:rsid w:val="00030EB9"/>
    <w:rsid w:val="00053342"/>
    <w:rsid w:val="00053605"/>
    <w:rsid w:val="00060997"/>
    <w:rsid w:val="0006294C"/>
    <w:rsid w:val="00091D20"/>
    <w:rsid w:val="000A58D2"/>
    <w:rsid w:val="000D71C7"/>
    <w:rsid w:val="000E2E83"/>
    <w:rsid w:val="000E45A8"/>
    <w:rsid w:val="000F3921"/>
    <w:rsid w:val="000F7CF5"/>
    <w:rsid w:val="001101F9"/>
    <w:rsid w:val="00113FF8"/>
    <w:rsid w:val="00115EF3"/>
    <w:rsid w:val="00122926"/>
    <w:rsid w:val="00127BF6"/>
    <w:rsid w:val="00127F69"/>
    <w:rsid w:val="00140A18"/>
    <w:rsid w:val="00141593"/>
    <w:rsid w:val="0016111C"/>
    <w:rsid w:val="00177B10"/>
    <w:rsid w:val="001920B7"/>
    <w:rsid w:val="00197AD3"/>
    <w:rsid w:val="001C3CED"/>
    <w:rsid w:val="001D64A6"/>
    <w:rsid w:val="002105BA"/>
    <w:rsid w:val="0021152A"/>
    <w:rsid w:val="00214B0D"/>
    <w:rsid w:val="00220D2D"/>
    <w:rsid w:val="00221DEE"/>
    <w:rsid w:val="00230E87"/>
    <w:rsid w:val="00231B91"/>
    <w:rsid w:val="002467C2"/>
    <w:rsid w:val="002642D6"/>
    <w:rsid w:val="002676E6"/>
    <w:rsid w:val="00270B6A"/>
    <w:rsid w:val="0027347E"/>
    <w:rsid w:val="00281B4B"/>
    <w:rsid w:val="002B2E71"/>
    <w:rsid w:val="002B54E5"/>
    <w:rsid w:val="002E1236"/>
    <w:rsid w:val="002E2963"/>
    <w:rsid w:val="00314A20"/>
    <w:rsid w:val="00323179"/>
    <w:rsid w:val="00323E2C"/>
    <w:rsid w:val="0033790C"/>
    <w:rsid w:val="0037098F"/>
    <w:rsid w:val="00370AC6"/>
    <w:rsid w:val="00383D8F"/>
    <w:rsid w:val="003C77B5"/>
    <w:rsid w:val="003D6D73"/>
    <w:rsid w:val="003E4692"/>
    <w:rsid w:val="0041422B"/>
    <w:rsid w:val="00460596"/>
    <w:rsid w:val="004813F1"/>
    <w:rsid w:val="004B511D"/>
    <w:rsid w:val="004C3770"/>
    <w:rsid w:val="004D3CD4"/>
    <w:rsid w:val="004E4287"/>
    <w:rsid w:val="004F45BE"/>
    <w:rsid w:val="004F5B1E"/>
    <w:rsid w:val="00521491"/>
    <w:rsid w:val="005260A8"/>
    <w:rsid w:val="00591D7A"/>
    <w:rsid w:val="005960E9"/>
    <w:rsid w:val="005A0948"/>
    <w:rsid w:val="005B4875"/>
    <w:rsid w:val="005D4D5D"/>
    <w:rsid w:val="005F0BA9"/>
    <w:rsid w:val="005F430D"/>
    <w:rsid w:val="00602C34"/>
    <w:rsid w:val="00614FCD"/>
    <w:rsid w:val="00627F76"/>
    <w:rsid w:val="0063021E"/>
    <w:rsid w:val="00630846"/>
    <w:rsid w:val="00635D10"/>
    <w:rsid w:val="00643F77"/>
    <w:rsid w:val="0064404C"/>
    <w:rsid w:val="006631E3"/>
    <w:rsid w:val="00666871"/>
    <w:rsid w:val="006910B7"/>
    <w:rsid w:val="00692F4B"/>
    <w:rsid w:val="006A0689"/>
    <w:rsid w:val="006C1CD2"/>
    <w:rsid w:val="006C1FCF"/>
    <w:rsid w:val="006C41DC"/>
    <w:rsid w:val="007029AD"/>
    <w:rsid w:val="00710838"/>
    <w:rsid w:val="007464DD"/>
    <w:rsid w:val="00752602"/>
    <w:rsid w:val="00770669"/>
    <w:rsid w:val="00771809"/>
    <w:rsid w:val="007759CB"/>
    <w:rsid w:val="0078124E"/>
    <w:rsid w:val="00787F96"/>
    <w:rsid w:val="0079749C"/>
    <w:rsid w:val="007A221F"/>
    <w:rsid w:val="007D6994"/>
    <w:rsid w:val="007F09DA"/>
    <w:rsid w:val="007F36FB"/>
    <w:rsid w:val="007F6B4F"/>
    <w:rsid w:val="00802FD9"/>
    <w:rsid w:val="00811594"/>
    <w:rsid w:val="00814E1E"/>
    <w:rsid w:val="00831B68"/>
    <w:rsid w:val="0083250A"/>
    <w:rsid w:val="008344C7"/>
    <w:rsid w:val="008C34E0"/>
    <w:rsid w:val="008C7EFC"/>
    <w:rsid w:val="00901ADF"/>
    <w:rsid w:val="0090292A"/>
    <w:rsid w:val="00902ACB"/>
    <w:rsid w:val="00917030"/>
    <w:rsid w:val="00932191"/>
    <w:rsid w:val="009409B3"/>
    <w:rsid w:val="00951BAD"/>
    <w:rsid w:val="0095211E"/>
    <w:rsid w:val="00956061"/>
    <w:rsid w:val="00970662"/>
    <w:rsid w:val="00996E78"/>
    <w:rsid w:val="009A098E"/>
    <w:rsid w:val="009B14EF"/>
    <w:rsid w:val="009B3478"/>
    <w:rsid w:val="009C782B"/>
    <w:rsid w:val="009E7620"/>
    <w:rsid w:val="009F1B9A"/>
    <w:rsid w:val="00A05B3C"/>
    <w:rsid w:val="00A07F36"/>
    <w:rsid w:val="00A12BAC"/>
    <w:rsid w:val="00A133C2"/>
    <w:rsid w:val="00A60BA0"/>
    <w:rsid w:val="00AA3B10"/>
    <w:rsid w:val="00AB56A9"/>
    <w:rsid w:val="00AC02E9"/>
    <w:rsid w:val="00B425C8"/>
    <w:rsid w:val="00B46C82"/>
    <w:rsid w:val="00B51E13"/>
    <w:rsid w:val="00B71ADE"/>
    <w:rsid w:val="00B820BD"/>
    <w:rsid w:val="00B91155"/>
    <w:rsid w:val="00BA35DB"/>
    <w:rsid w:val="00BC6305"/>
    <w:rsid w:val="00C01AFF"/>
    <w:rsid w:val="00C11C6B"/>
    <w:rsid w:val="00C27ADF"/>
    <w:rsid w:val="00C434FF"/>
    <w:rsid w:val="00C47418"/>
    <w:rsid w:val="00C519EA"/>
    <w:rsid w:val="00C54EED"/>
    <w:rsid w:val="00C57ED4"/>
    <w:rsid w:val="00C61DFC"/>
    <w:rsid w:val="00C7211E"/>
    <w:rsid w:val="00C8486F"/>
    <w:rsid w:val="00C95F8B"/>
    <w:rsid w:val="00C97EEA"/>
    <w:rsid w:val="00CA510F"/>
    <w:rsid w:val="00CB076C"/>
    <w:rsid w:val="00CB473D"/>
    <w:rsid w:val="00CD490B"/>
    <w:rsid w:val="00CE453E"/>
    <w:rsid w:val="00D01457"/>
    <w:rsid w:val="00D06EB9"/>
    <w:rsid w:val="00D267E8"/>
    <w:rsid w:val="00D44338"/>
    <w:rsid w:val="00D60363"/>
    <w:rsid w:val="00D631CF"/>
    <w:rsid w:val="00D6403C"/>
    <w:rsid w:val="00D7784D"/>
    <w:rsid w:val="00D941E0"/>
    <w:rsid w:val="00D95388"/>
    <w:rsid w:val="00DB4E79"/>
    <w:rsid w:val="00DB6B0C"/>
    <w:rsid w:val="00DC6926"/>
    <w:rsid w:val="00E00487"/>
    <w:rsid w:val="00E056D6"/>
    <w:rsid w:val="00E17DEA"/>
    <w:rsid w:val="00E2590D"/>
    <w:rsid w:val="00E4052A"/>
    <w:rsid w:val="00E40A78"/>
    <w:rsid w:val="00E552E7"/>
    <w:rsid w:val="00E564D7"/>
    <w:rsid w:val="00E56EB9"/>
    <w:rsid w:val="00E83DD5"/>
    <w:rsid w:val="00EB0DA9"/>
    <w:rsid w:val="00EB1A76"/>
    <w:rsid w:val="00EB7DC1"/>
    <w:rsid w:val="00F152AD"/>
    <w:rsid w:val="00F163DC"/>
    <w:rsid w:val="00F204FE"/>
    <w:rsid w:val="00F269A7"/>
    <w:rsid w:val="00F43828"/>
    <w:rsid w:val="00F60B30"/>
    <w:rsid w:val="00F66FCF"/>
    <w:rsid w:val="00F74A83"/>
    <w:rsid w:val="00F92FCE"/>
    <w:rsid w:val="00FA2272"/>
    <w:rsid w:val="00FA4639"/>
    <w:rsid w:val="00FD757B"/>
    <w:rsid w:val="00FF50C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FF5C4"/>
  <w15:chartTrackingRefBased/>
  <w15:docId w15:val="{B6ACF795-DFC1-42FC-ACC2-E58101ADC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A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4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4692"/>
    <w:pPr>
      <w:ind w:left="720"/>
      <w:contextualSpacing/>
    </w:pPr>
    <w:rPr>
      <w:lang w:val="en-US"/>
    </w:rPr>
  </w:style>
  <w:style w:type="character" w:styleId="Hyperlink">
    <w:name w:val="Hyperlink"/>
    <w:basedOn w:val="DefaultParagraphFont"/>
    <w:uiPriority w:val="99"/>
    <w:unhideWhenUsed/>
    <w:rsid w:val="00214B0D"/>
    <w:rPr>
      <w:color w:val="0563C1" w:themeColor="hyperlink"/>
      <w:u w:val="single"/>
    </w:rPr>
  </w:style>
  <w:style w:type="paragraph" w:styleId="Footer">
    <w:name w:val="footer"/>
    <w:basedOn w:val="Normal"/>
    <w:link w:val="FooterChar"/>
    <w:uiPriority w:val="99"/>
    <w:unhideWhenUsed/>
    <w:rsid w:val="00A05B3C"/>
    <w:pPr>
      <w:tabs>
        <w:tab w:val="center" w:pos="4680"/>
        <w:tab w:val="right" w:pos="9360"/>
      </w:tabs>
      <w:spacing w:after="0" w:line="240" w:lineRule="auto"/>
    </w:pPr>
    <w:rPr>
      <w:lang w:val="en-US"/>
    </w:rPr>
  </w:style>
  <w:style w:type="character" w:customStyle="1" w:styleId="FooterChar">
    <w:name w:val="Footer Char"/>
    <w:basedOn w:val="DefaultParagraphFont"/>
    <w:link w:val="Footer"/>
    <w:uiPriority w:val="99"/>
    <w:rsid w:val="00A05B3C"/>
    <w:rPr>
      <w:lang w:val="en-US"/>
    </w:rPr>
  </w:style>
  <w:style w:type="table" w:customStyle="1" w:styleId="TableGrid1">
    <w:name w:val="Table Grid1"/>
    <w:basedOn w:val="TableNormal"/>
    <w:next w:val="TableGrid"/>
    <w:uiPriority w:val="39"/>
    <w:rsid w:val="00A05B3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0BD"/>
  </w:style>
  <w:style w:type="character" w:styleId="PlaceholderText">
    <w:name w:val="Placeholder Text"/>
    <w:basedOn w:val="DefaultParagraphFont"/>
    <w:uiPriority w:val="99"/>
    <w:semiHidden/>
    <w:rsid w:val="00E83D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39748-F667-4002-9A09-C807CDFE9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Grand Erie District School Board</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Dumesnil</dc:creator>
  <cp:keywords/>
  <dc:description/>
  <cp:lastModifiedBy>Kari Dumesnil</cp:lastModifiedBy>
  <cp:revision>7</cp:revision>
  <dcterms:created xsi:type="dcterms:W3CDTF">2023-02-22T00:30:00Z</dcterms:created>
  <dcterms:modified xsi:type="dcterms:W3CDTF">2023-02-22T01:04:00Z</dcterms:modified>
</cp:coreProperties>
</file>