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Libre Franklin" w:cs="Libre Franklin" w:eastAsia="Libre Franklin" w:hAnsi="Libre Franklin"/>
          <w:b w:val="1"/>
          <w:sz w:val="32"/>
          <w:szCs w:val="3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7357348" cy="623331"/>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357348" cy="62333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Skills for Success Curriculum Resource Cover Page</w:t>
      </w:r>
    </w:p>
    <w:p w:rsidR="00000000" w:rsidDel="00000000" w:rsidP="00000000" w:rsidRDefault="00000000" w:rsidRPr="00000000" w14:paraId="00000003">
      <w:pPr>
        <w:spacing w:after="0" w:lineRule="auto"/>
        <w:rPr>
          <w:b w:val="1"/>
        </w:rPr>
      </w:pPr>
      <w:r w:rsidDel="00000000" w:rsidR="00000000" w:rsidRPr="00000000">
        <w:rPr>
          <w:b w:val="1"/>
          <w:rtl w:val="0"/>
        </w:rPr>
        <w:t xml:space="preserve">e-Channel Organization   The LearningHUB</w:t>
        <w:tab/>
      </w:r>
    </w:p>
    <w:p w:rsidR="00000000" w:rsidDel="00000000" w:rsidP="00000000" w:rsidRDefault="00000000" w:rsidRPr="00000000" w14:paraId="00000004">
      <w:pPr>
        <w:spacing w:after="0" w:lineRule="auto"/>
        <w:rPr>
          <w:b w:val="1"/>
        </w:rPr>
      </w:pPr>
      <w:r w:rsidDel="00000000" w:rsidR="00000000" w:rsidRPr="00000000">
        <w:rPr>
          <w:b w:val="1"/>
          <w:rtl w:val="0"/>
        </w:rPr>
        <w:t xml:space="preserve">Curriculum Resource</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after="0" w:lineRule="auto"/>
              <w:rPr>
                <w:b w:val="1"/>
                <w:i w:val="1"/>
                <w:sz w:val="26"/>
                <w:szCs w:val="26"/>
              </w:rPr>
            </w:pPr>
            <w:r w:rsidDel="00000000" w:rsidR="00000000" w:rsidRPr="00000000">
              <w:rPr>
                <w:b w:val="1"/>
                <w:i w:val="1"/>
                <w:sz w:val="26"/>
                <w:szCs w:val="26"/>
                <w:rtl w:val="0"/>
              </w:rPr>
              <w:t xml:space="preserve">Calendar, Tasks &amp; Keep Google Apps </w:t>
            </w:r>
          </w:p>
          <w:p w:rsidR="00000000" w:rsidDel="00000000" w:rsidP="00000000" w:rsidRDefault="00000000" w:rsidRPr="00000000" w14:paraId="00000006">
            <w:pPr>
              <w:spacing w:after="0" w:lineRule="auto"/>
              <w:rPr>
                <w:i w:val="1"/>
                <w:sz w:val="26"/>
                <w:szCs w:val="26"/>
              </w:rPr>
            </w:pPr>
            <w:r w:rsidDel="00000000" w:rsidR="00000000" w:rsidRPr="00000000">
              <w:rPr>
                <w:rFonts w:ascii="Roboto" w:cs="Roboto" w:eastAsia="Roboto" w:hAnsi="Roboto"/>
                <w:i w:val="1"/>
                <w:color w:val="373a3c"/>
                <w:sz w:val="27"/>
                <w:szCs w:val="27"/>
                <w:rtl w:val="0"/>
              </w:rPr>
              <w:t xml:space="preserve">This course is for learners who wish to learn how to use Google's free Calendar, Tasks and Keep Apps.  Learners will learn how to use Google Calendar to set their schedule, create events, and share calendars.  Learners will create Google Tasks that can be viewed directly in their Google Calendar to help keep on track for all of their scheduled items.  Google Keep will focus on how to create checklists and notes to help learners quickly locate items of interest.  They will learn how they can include text, images, websites, emails, and practically anything text-driven item they wish to "keep".  Also, learn to use mobile devices to create "keeps" that will let them record their voice to automatically add both text and audio files to their Google Keep files.</w:t>
            </w:r>
            <w:r w:rsidDel="00000000" w:rsidR="00000000" w:rsidRPr="00000000">
              <w:rPr>
                <w:rtl w:val="0"/>
              </w:rPr>
            </w:r>
          </w:p>
          <w:p w:rsidR="00000000" w:rsidDel="00000000" w:rsidP="00000000" w:rsidRDefault="00000000" w:rsidRPr="00000000" w14:paraId="00000007">
            <w:pPr>
              <w:spacing w:after="0" w:lineRule="auto"/>
              <w:rPr>
                <w:i w:val="1"/>
              </w:rPr>
            </w:pPr>
            <w:r w:rsidDel="00000000" w:rsidR="00000000" w:rsidRPr="00000000">
              <w:rPr>
                <w:rtl w:val="0"/>
              </w:rPr>
            </w:r>
          </w:p>
          <w:p w:rsidR="00000000" w:rsidDel="00000000" w:rsidP="00000000" w:rsidRDefault="00000000" w:rsidRPr="00000000" w14:paraId="00000008">
            <w:pPr>
              <w:spacing w:after="0" w:lineRule="auto"/>
              <w:rPr>
                <w:i w:val="1"/>
              </w:rPr>
            </w:pPr>
            <w:r w:rsidDel="00000000" w:rsidR="00000000" w:rsidRPr="00000000">
              <w:rPr>
                <w:rtl w:val="0"/>
              </w:rPr>
            </w:r>
          </w:p>
          <w:p w:rsidR="00000000" w:rsidDel="00000000" w:rsidP="00000000" w:rsidRDefault="00000000" w:rsidRPr="00000000" w14:paraId="00000009">
            <w:pPr>
              <w:spacing w:after="0" w:lineRule="auto"/>
              <w:rPr>
                <w:i w:val="1"/>
              </w:rPr>
            </w:pPr>
            <w:r w:rsidDel="00000000" w:rsidR="00000000" w:rsidRPr="00000000">
              <w:rPr>
                <w:rtl w:val="0"/>
              </w:rPr>
            </w:r>
          </w:p>
          <w:p w:rsidR="00000000" w:rsidDel="00000000" w:rsidP="00000000" w:rsidRDefault="00000000" w:rsidRPr="00000000" w14:paraId="0000000A">
            <w:pPr>
              <w:spacing w:after="0" w:lineRule="auto"/>
              <w:rPr>
                <w:i w:val="1"/>
              </w:rPr>
            </w:pPr>
            <w:r w:rsidDel="00000000" w:rsidR="00000000" w:rsidRPr="00000000">
              <w:rPr>
                <w:rtl w:val="0"/>
              </w:rPr>
            </w:r>
          </w:p>
          <w:p w:rsidR="00000000" w:rsidDel="00000000" w:rsidP="00000000" w:rsidRDefault="00000000" w:rsidRPr="00000000" w14:paraId="0000000B">
            <w:pPr>
              <w:spacing w:after="0" w:lineRule="auto"/>
              <w:rPr>
                <w:i w:val="1"/>
              </w:rPr>
            </w:pPr>
            <w:r w:rsidDel="00000000" w:rsidR="00000000" w:rsidRPr="00000000">
              <w:rPr>
                <w:rtl w:val="0"/>
              </w:rPr>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rPr>
            </w:pPr>
            <w:r w:rsidDel="00000000" w:rsidR="00000000" w:rsidRPr="00000000">
              <w:rPr>
                <w:rtl w:val="0"/>
              </w:rPr>
            </w:r>
          </w:p>
        </w:tc>
      </w:tr>
    </w:tbl>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OALCF Alignment</w:t>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
        <w:gridCol w:w="3005"/>
        <w:gridCol w:w="3005"/>
        <w:tblGridChange w:id="0">
          <w:tblGrid>
            <w:gridCol w:w="3005"/>
            <w:gridCol w:w="3005"/>
            <w:gridCol w:w="3005"/>
          </w:tblGrid>
        </w:tblGridChange>
      </w:tblGrid>
      <w:tr>
        <w:trPr>
          <w:cantSplit w:val="0"/>
          <w:tblHeader w:val="0"/>
        </w:trPr>
        <w:tc>
          <w:tcPr>
            <w:shd w:fill="ededed" w:val="clear"/>
            <w:tcMar>
              <w:top w:w="100.0" w:type="dxa"/>
              <w:left w:w="100.0" w:type="dxa"/>
              <w:bottom w:w="100.0" w:type="dxa"/>
              <w:right w:w="100.0" w:type="dxa"/>
            </w:tcMar>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Competency</w:t>
            </w:r>
          </w:p>
        </w:tc>
        <w:tc>
          <w:tcPr>
            <w:shd w:fill="ededed" w:val="clear"/>
            <w:tcMar>
              <w:top w:w="100.0" w:type="dxa"/>
              <w:left w:w="100.0" w:type="dxa"/>
              <w:bottom w:w="100.0" w:type="dxa"/>
              <w:right w:w="100.0" w:type="dxa"/>
            </w:tcMar>
          </w:tcPr>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Task Group</w:t>
            </w:r>
          </w:p>
        </w:tc>
        <w:tc>
          <w:tcPr>
            <w:shd w:fill="ededed" w:val="clear"/>
            <w:tcMar>
              <w:top w:w="100.0" w:type="dxa"/>
              <w:left w:w="100.0" w:type="dxa"/>
              <w:bottom w:w="100.0" w:type="dxa"/>
              <w:right w:w="100.0" w:type="dxa"/>
            </w:tcMar>
          </w:tcPr>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Level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rPr>
                <w:b w:val="1"/>
              </w:rPr>
            </w:pPr>
            <w:r w:rsidDel="00000000" w:rsidR="00000000" w:rsidRPr="00000000">
              <w:rPr>
                <w:b w:val="1"/>
                <w:rtl w:val="0"/>
              </w:rPr>
              <w:t xml:space="preserve">Use Digital Technology</w:t>
            </w:r>
          </w:p>
        </w:tc>
        <w:tc>
          <w:tcPr>
            <w:shd w:fill="auto" w:val="clear"/>
            <w:tcMar>
              <w:top w:w="100.0" w:type="dxa"/>
              <w:left w:w="100.0" w:type="dxa"/>
              <w:bottom w:w="100.0" w:type="dxa"/>
              <w:right w:w="100.0" w:type="dxa"/>
            </w:tcMar>
          </w:tcPr>
          <w:p w:rsidR="00000000" w:rsidDel="00000000" w:rsidP="00000000" w:rsidRDefault="00000000" w:rsidRPr="00000000" w14:paraId="00000014">
            <w:pPr>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15">
            <w:pPr>
              <w:rPr>
                <w:b w:val="1"/>
              </w:rPr>
            </w:pPr>
            <w:r w:rsidDel="00000000" w:rsidR="00000000" w:rsidRPr="00000000">
              <w:rPr>
                <w:b w:val="1"/>
                <w:rtl w:val="0"/>
              </w:rPr>
              <w:t xml:space="preserve">D.2, D.3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b w:val="1"/>
              </w:rPr>
            </w:pPr>
            <w:r w:rsidDel="00000000" w:rsidR="00000000" w:rsidRPr="00000000">
              <w:rPr>
                <w:b w:val="1"/>
                <w:rtl w:val="0"/>
              </w:rPr>
              <w:t xml:space="preserve">Communicate Ideas and Information</w:t>
            </w:r>
          </w:p>
        </w:tc>
        <w:tc>
          <w:tcPr>
            <w:shd w:fill="auto" w:val="clear"/>
            <w:tcMar>
              <w:top w:w="100.0" w:type="dxa"/>
              <w:left w:w="100.0" w:type="dxa"/>
              <w:bottom w:w="100.0" w:type="dxa"/>
              <w:right w:w="100.0" w:type="dxa"/>
            </w:tcMar>
          </w:tcPr>
          <w:p w:rsidR="00000000" w:rsidDel="00000000" w:rsidP="00000000" w:rsidRDefault="00000000" w:rsidRPr="00000000" w14:paraId="00000017">
            <w:pPr>
              <w:rPr>
                <w:b w:val="1"/>
              </w:rPr>
            </w:pPr>
            <w:r w:rsidDel="00000000" w:rsidR="00000000" w:rsidRPr="00000000">
              <w:rPr>
                <w:b w:val="1"/>
                <w:rtl w:val="0"/>
              </w:rPr>
              <w:t xml:space="preserve">B3</w:t>
            </w:r>
          </w:p>
          <w:p w:rsidR="00000000" w:rsidDel="00000000" w:rsidP="00000000" w:rsidRDefault="00000000" w:rsidRPr="00000000" w14:paraId="00000018">
            <w:pPr>
              <w:rPr>
                <w:b w:val="1"/>
              </w:rPr>
            </w:pPr>
            <w:r w:rsidDel="00000000" w:rsidR="00000000" w:rsidRPr="00000000">
              <w:rPr>
                <w:b w:val="1"/>
                <w:rtl w:val="0"/>
              </w:rPr>
              <w:t xml:space="preserve">B4</w:t>
            </w:r>
          </w:p>
        </w:tc>
        <w:tc>
          <w:tcPr>
            <w:shd w:fill="auto" w:val="clear"/>
            <w:tcMar>
              <w:top w:w="100.0" w:type="dxa"/>
              <w:left w:w="100.0" w:type="dxa"/>
              <w:bottom w:w="100.0" w:type="dxa"/>
              <w:right w:w="100.0" w:type="dxa"/>
            </w:tcMar>
          </w:tcPr>
          <w:p w:rsidR="00000000" w:rsidDel="00000000" w:rsidP="00000000" w:rsidRDefault="00000000" w:rsidRPr="00000000" w14:paraId="00000019">
            <w:pPr>
              <w:rPr>
                <w:b w:val="1"/>
              </w:rPr>
            </w:pPr>
            <w:r w:rsidDel="00000000" w:rsidR="00000000" w:rsidRPr="00000000">
              <w:rPr>
                <w:b w:val="1"/>
                <w:rtl w:val="0"/>
              </w:rPr>
              <w:t xml:space="preserve">B3.1a</w:t>
            </w:r>
          </w:p>
          <w:p w:rsidR="00000000" w:rsidDel="00000000" w:rsidP="00000000" w:rsidRDefault="00000000" w:rsidRPr="00000000" w14:paraId="0000001A">
            <w:pPr>
              <w:rPr>
                <w:b w:val="1"/>
              </w:rPr>
            </w:pPr>
            <w:r w:rsidDel="00000000" w:rsidR="00000000" w:rsidRPr="00000000">
              <w:rPr>
                <w:b w:val="1"/>
                <w:rtl w:val="0"/>
              </w:rPr>
              <w:t xml:space="preserve">B4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rPr>
                <w:b w:val="1"/>
              </w:rPr>
            </w:pPr>
            <w:r w:rsidDel="00000000" w:rsidR="00000000" w:rsidRPr="00000000">
              <w:rPr>
                <w:b w:val="1"/>
                <w:rtl w:val="0"/>
              </w:rPr>
              <w:t xml:space="preserve">Find and Use Information</w:t>
            </w:r>
          </w:p>
        </w:tc>
        <w:tc>
          <w:tcPr>
            <w:shd w:fill="auto" w:val="clear"/>
            <w:tcMar>
              <w:top w:w="100.0" w:type="dxa"/>
              <w:left w:w="100.0" w:type="dxa"/>
              <w:bottom w:w="100.0" w:type="dxa"/>
              <w:right w:w="100.0" w:type="dxa"/>
            </w:tcMar>
          </w:tcPr>
          <w:p w:rsidR="00000000" w:rsidDel="00000000" w:rsidP="00000000" w:rsidRDefault="00000000" w:rsidRPr="00000000" w14:paraId="0000001C">
            <w:pPr>
              <w:rPr>
                <w:b w:val="1"/>
              </w:rPr>
            </w:pPr>
            <w:r w:rsidDel="00000000" w:rsidR="00000000" w:rsidRPr="00000000">
              <w:rPr>
                <w:b w:val="1"/>
                <w:rtl w:val="0"/>
              </w:rPr>
              <w:t xml:space="preserve">A1</w:t>
            </w:r>
          </w:p>
          <w:p w:rsidR="00000000" w:rsidDel="00000000" w:rsidP="00000000" w:rsidRDefault="00000000" w:rsidRPr="00000000" w14:paraId="0000001D">
            <w:pPr>
              <w:rPr>
                <w:b w:val="1"/>
              </w:rPr>
            </w:pPr>
            <w:r w:rsidDel="00000000" w:rsidR="00000000" w:rsidRPr="00000000">
              <w:rPr>
                <w:b w:val="1"/>
                <w:rtl w:val="0"/>
              </w:rPr>
              <w:t xml:space="preserve">A3</w:t>
            </w:r>
          </w:p>
        </w:tc>
        <w:tc>
          <w:tcPr>
            <w:shd w:fill="auto" w:val="clear"/>
            <w:tcMar>
              <w:top w:w="100.0" w:type="dxa"/>
              <w:left w:w="100.0" w:type="dxa"/>
              <w:bottom w:w="100.0" w:type="dxa"/>
              <w:right w:w="100.0" w:type="dxa"/>
            </w:tcMar>
          </w:tcPr>
          <w:p w:rsidR="00000000" w:rsidDel="00000000" w:rsidP="00000000" w:rsidRDefault="00000000" w:rsidRPr="00000000" w14:paraId="0000001E">
            <w:pPr>
              <w:rPr>
                <w:b w:val="1"/>
              </w:rPr>
            </w:pPr>
            <w:r w:rsidDel="00000000" w:rsidR="00000000" w:rsidRPr="00000000">
              <w:rPr>
                <w:b w:val="1"/>
                <w:rtl w:val="0"/>
              </w:rPr>
              <w:t xml:space="preserve">A1.1</w:t>
            </w:r>
          </w:p>
          <w:p w:rsidR="00000000" w:rsidDel="00000000" w:rsidP="00000000" w:rsidRDefault="00000000" w:rsidRPr="00000000" w14:paraId="0000001F">
            <w:pPr>
              <w:rPr>
                <w:b w:val="1"/>
              </w:rPr>
            </w:pPr>
            <w:r w:rsidDel="00000000" w:rsidR="00000000" w:rsidRPr="00000000">
              <w:rPr>
                <w:b w:val="1"/>
                <w:rtl w:val="0"/>
              </w:rPr>
              <w:t xml:space="preserve">A3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rPr>
                <w:b w:val="1"/>
              </w:rPr>
            </w:pPr>
            <w:r w:rsidDel="00000000" w:rsidR="00000000" w:rsidRPr="00000000">
              <w:rPr>
                <w:rtl w:val="0"/>
              </w:rPr>
            </w:r>
          </w:p>
        </w:tc>
      </w:tr>
    </w:tbl>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Goal Paths (check all that apply)</w:t>
      </w:r>
    </w:p>
    <w:tbl>
      <w:tblPr>
        <w:tblStyle w:val="Table3"/>
        <w:tblW w:w="77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3544"/>
        <w:tblGridChange w:id="0">
          <w:tblGrid>
            <w:gridCol w:w="4248"/>
            <w:gridCol w:w="3544"/>
          </w:tblGrid>
        </w:tblGridChange>
      </w:tblGrid>
      <w:tr>
        <w:trPr>
          <w:cantSplit w:val="0"/>
          <w:tblHeader w:val="0"/>
        </w:trPr>
        <w:tc>
          <w:tcPr/>
          <w:p w:rsidR="00000000" w:rsidDel="00000000" w:rsidP="00000000" w:rsidRDefault="00000000" w:rsidRPr="00000000" w14:paraId="00000028">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rFonts w:ascii="MS Gothic" w:cs="MS Gothic" w:eastAsia="MS Gothic" w:hAnsi="MS Gothic"/>
                <w:sz w:val="24"/>
                <w:szCs w:val="24"/>
                <w:rtl w:val="0"/>
              </w:rPr>
              <w:t xml:space="preserve"> </w:t>
            </w:r>
            <w:r w:rsidDel="00000000" w:rsidR="00000000" w:rsidRPr="00000000">
              <w:rPr>
                <w:sz w:val="24"/>
                <w:szCs w:val="24"/>
                <w:rtl w:val="0"/>
              </w:rPr>
              <w:t xml:space="preserve">Employment </w:t>
            </w:r>
          </w:p>
          <w:p w:rsidR="00000000" w:rsidDel="00000000" w:rsidP="00000000" w:rsidRDefault="00000000" w:rsidRPr="00000000" w14:paraId="00000029">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Apprenticeship </w:t>
            </w:r>
          </w:p>
          <w:p w:rsidR="00000000" w:rsidDel="00000000" w:rsidP="00000000" w:rsidRDefault="00000000" w:rsidRPr="00000000" w14:paraId="0000002A">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Secondary School Credit</w:t>
            </w:r>
          </w:p>
          <w:p w:rsidR="00000000" w:rsidDel="00000000" w:rsidP="00000000" w:rsidRDefault="00000000" w:rsidRPr="00000000" w14:paraId="0000002B">
            <w:pPr>
              <w:spacing w:after="0" w:lineRule="auto"/>
              <w:rPr>
                <w:sz w:val="24"/>
                <w:szCs w:val="24"/>
              </w:rPr>
            </w:pPr>
            <w:r w:rsidDel="00000000" w:rsidR="00000000" w:rsidRPr="00000000">
              <w:rPr>
                <w:rtl w:val="0"/>
              </w:rPr>
            </w:r>
          </w:p>
        </w:tc>
        <w:tc>
          <w:tcPr/>
          <w:p w:rsidR="00000000" w:rsidDel="00000000" w:rsidP="00000000" w:rsidRDefault="00000000" w:rsidRPr="00000000" w14:paraId="0000002C">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Postsecondary</w:t>
            </w:r>
          </w:p>
          <w:p w:rsidR="00000000" w:rsidDel="00000000" w:rsidP="00000000" w:rsidRDefault="00000000" w:rsidRPr="00000000" w14:paraId="0000002D">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Independence</w:t>
            </w:r>
          </w:p>
          <w:p w:rsidR="00000000" w:rsidDel="00000000" w:rsidP="00000000" w:rsidRDefault="00000000" w:rsidRPr="00000000" w14:paraId="0000002E">
            <w:pPr>
              <w:spacing w:after="0" w:lineRule="auto"/>
              <w:rPr>
                <w:sz w:val="24"/>
                <w:szCs w:val="24"/>
              </w:rPr>
            </w:pPr>
            <w:r w:rsidDel="00000000" w:rsidR="00000000" w:rsidRPr="00000000">
              <w:rPr>
                <w:rtl w:val="0"/>
              </w:rPr>
            </w:r>
          </w:p>
        </w:tc>
      </w:tr>
    </w:tbl>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Embedded Skills for Success (check all that apply)</w:t>
      </w:r>
    </w:p>
    <w:tbl>
      <w:tblPr>
        <w:tblStyle w:val="Table4"/>
        <w:tblW w:w="6799.00000000000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3118"/>
        <w:tblGridChange w:id="0">
          <w:tblGrid>
            <w:gridCol w:w="3681"/>
            <w:gridCol w:w="3118"/>
          </w:tblGrid>
        </w:tblGridChange>
      </w:tblGrid>
      <w:tr>
        <w:trPr>
          <w:cantSplit w:val="0"/>
          <w:tblHeader w:val="0"/>
        </w:trPr>
        <w:tc>
          <w:tcPr/>
          <w:p w:rsidR="00000000" w:rsidDel="00000000" w:rsidP="00000000" w:rsidRDefault="00000000" w:rsidRPr="00000000" w14:paraId="00000030">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Adaptability</w:t>
            </w:r>
          </w:p>
          <w:p w:rsidR="00000000" w:rsidDel="00000000" w:rsidP="00000000" w:rsidRDefault="00000000" w:rsidRPr="00000000" w14:paraId="00000031">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Collaboration</w:t>
            </w:r>
          </w:p>
          <w:p w:rsidR="00000000" w:rsidDel="00000000" w:rsidP="00000000" w:rsidRDefault="00000000" w:rsidRPr="00000000" w14:paraId="00000032">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Communication</w:t>
            </w:r>
          </w:p>
          <w:p w:rsidR="00000000" w:rsidDel="00000000" w:rsidP="00000000" w:rsidRDefault="00000000" w:rsidRPr="00000000" w14:paraId="00000033">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Creativity and innovation</w:t>
            </w:r>
          </w:p>
          <w:p w:rsidR="00000000" w:rsidDel="00000000" w:rsidP="00000000" w:rsidRDefault="00000000" w:rsidRPr="00000000" w14:paraId="00000034">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Digital</w:t>
            </w:r>
          </w:p>
        </w:tc>
        <w:tc>
          <w:tcPr/>
          <w:p w:rsidR="00000000" w:rsidDel="00000000" w:rsidP="00000000" w:rsidRDefault="00000000" w:rsidRPr="00000000" w14:paraId="00000035">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Numeracy</w:t>
            </w:r>
          </w:p>
          <w:p w:rsidR="00000000" w:rsidDel="00000000" w:rsidP="00000000" w:rsidRDefault="00000000" w:rsidRPr="00000000" w14:paraId="00000036">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Problem Solving</w:t>
            </w:r>
          </w:p>
          <w:p w:rsidR="00000000" w:rsidDel="00000000" w:rsidP="00000000" w:rsidRDefault="00000000" w:rsidRPr="00000000" w14:paraId="00000037">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Reading</w:t>
            </w:r>
          </w:p>
          <w:p w:rsidR="00000000" w:rsidDel="00000000" w:rsidP="00000000" w:rsidRDefault="00000000" w:rsidRPr="00000000" w14:paraId="00000038">
            <w:pPr>
              <w:spacing w:after="0" w:lineRule="auto"/>
              <w:rPr>
                <w:b w:val="1"/>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Writing</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5"/>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sectPr>
      <w:pgSz w:h="20160" w:w="12240" w:orient="portrait"/>
      <w:pgMar w:bottom="1440" w:top="40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4bxWOtLUjCritIYegc8M17UjPQ==">CgMxLjA4AHIhMS1FRTZaeGNHczJpWndoSTd3VzIyYkp0QzEwWGhsWGZY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